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996D8E">
        <w:rPr>
          <w:b/>
          <w:sz w:val="28"/>
          <w:szCs w:val="28"/>
          <w:u w:val="single"/>
        </w:rPr>
        <w:t>за октябрь</w:t>
      </w:r>
      <w:r w:rsidR="002F52E5">
        <w:rPr>
          <w:b/>
          <w:sz w:val="28"/>
          <w:szCs w:val="28"/>
          <w:u w:val="single"/>
        </w:rPr>
        <w:t xml:space="preserve"> 2014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551B69" w:rsidRDefault="00551B69" w:rsidP="00551B6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Письменные обращения</w:t>
      </w:r>
    </w:p>
    <w:p w:rsidR="00551B69" w:rsidRDefault="00551B69" w:rsidP="00551B69">
      <w:pPr>
        <w:jc w:val="center"/>
        <w:rPr>
          <w:b/>
          <w:sz w:val="28"/>
          <w:szCs w:val="28"/>
          <w:u w:val="single"/>
        </w:rPr>
      </w:pPr>
    </w:p>
    <w:p w:rsidR="00551B69" w:rsidRDefault="00996D8E" w:rsidP="00551B69">
      <w:pPr>
        <w:ind w:firstLine="720"/>
        <w:jc w:val="both"/>
      </w:pPr>
      <w:r>
        <w:t>В октябре</w:t>
      </w:r>
      <w:r w:rsidR="00551B69">
        <w:t xml:space="preserve">  2014 года в Администрацию Тюшинского сельского поселения Кардымовского район</w:t>
      </w:r>
      <w:r w:rsidR="002A121E">
        <w:t>а Смоленской области письменные обращения не поступали.</w:t>
      </w:r>
      <w:r w:rsidR="00551B69">
        <w:t xml:space="preserve"> </w:t>
      </w:r>
    </w:p>
    <w:p w:rsidR="00551B69" w:rsidRDefault="00551B69" w:rsidP="00551B69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50"/>
      </w:tblGrid>
      <w:tr w:rsidR="00551B69" w:rsidTr="00551B6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center"/>
              <w:rPr>
                <w:b/>
              </w:rPr>
            </w:pPr>
            <w:r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center"/>
              <w:rPr>
                <w:b/>
              </w:rPr>
            </w:pPr>
            <w:r>
              <w:rPr>
                <w:b/>
              </w:rPr>
              <w:t>Количество вопросов</w:t>
            </w:r>
          </w:p>
        </w:tc>
      </w:tr>
      <w:tr w:rsidR="00551B69" w:rsidTr="00551B6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both"/>
              <w:rPr>
                <w:b/>
              </w:rPr>
            </w:pPr>
            <w:r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center"/>
              <w:rPr>
                <w:b/>
              </w:rPr>
            </w:pPr>
            <w:r>
              <w:rPr>
                <w:b/>
              </w:rPr>
              <w:t xml:space="preserve">-          </w:t>
            </w:r>
          </w:p>
        </w:tc>
      </w:tr>
      <w:tr w:rsidR="00551B69" w:rsidTr="00551B6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both"/>
            </w:pPr>
            <w:r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center"/>
            </w:pPr>
            <w:r>
              <w:t>-</w:t>
            </w:r>
          </w:p>
        </w:tc>
      </w:tr>
      <w:tr w:rsidR="00551B69" w:rsidTr="00551B6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both"/>
            </w:pPr>
            <w:r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center"/>
            </w:pPr>
            <w:r>
              <w:t>-</w:t>
            </w:r>
          </w:p>
        </w:tc>
      </w:tr>
      <w:tr w:rsidR="00551B69" w:rsidTr="00551B6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both"/>
            </w:pPr>
            <w:r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center"/>
            </w:pPr>
            <w:r>
              <w:t>-</w:t>
            </w:r>
          </w:p>
        </w:tc>
      </w:tr>
      <w:tr w:rsidR="00551B69" w:rsidTr="00551B6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both"/>
            </w:pPr>
            <w:r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center"/>
            </w:pPr>
            <w:r>
              <w:t>-</w:t>
            </w:r>
          </w:p>
        </w:tc>
      </w:tr>
      <w:tr w:rsidR="00551B69" w:rsidTr="00551B6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both"/>
            </w:pPr>
            <w:r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center"/>
            </w:pPr>
            <w:r>
              <w:t>-</w:t>
            </w:r>
          </w:p>
        </w:tc>
      </w:tr>
      <w:tr w:rsidR="00551B69" w:rsidTr="00551B6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both"/>
            </w:pPr>
            <w:r>
              <w:t xml:space="preserve">Прочие </w:t>
            </w:r>
            <w:r>
              <w:rPr>
                <w:rStyle w:val="a6"/>
              </w:rPr>
              <w:footnoteReference w:id="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2A121E">
            <w:pPr>
              <w:jc w:val="center"/>
            </w:pPr>
            <w:r>
              <w:t>-</w:t>
            </w:r>
          </w:p>
        </w:tc>
      </w:tr>
      <w:tr w:rsidR="00551B69" w:rsidTr="00551B6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2A121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551B69" w:rsidRDefault="00551B69" w:rsidP="00551B69">
      <w:pPr>
        <w:ind w:firstLine="720"/>
        <w:jc w:val="both"/>
      </w:pPr>
    </w:p>
    <w:p w:rsidR="00551B69" w:rsidRDefault="00551B69" w:rsidP="00551B69">
      <w:pPr>
        <w:ind w:firstLine="720"/>
        <w:jc w:val="both"/>
        <w:rPr>
          <w:sz w:val="28"/>
          <w:szCs w:val="28"/>
        </w:rPr>
      </w:pPr>
    </w:p>
    <w:p w:rsidR="00551B69" w:rsidRDefault="00551B69" w:rsidP="00551B69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551B69" w:rsidRDefault="00996D8E" w:rsidP="00551B69">
      <w:pPr>
        <w:ind w:firstLine="720"/>
        <w:jc w:val="both"/>
      </w:pPr>
      <w:r>
        <w:t>В октябре</w:t>
      </w:r>
      <w:r w:rsidR="00551B69">
        <w:t xml:space="preserve"> 2014 года в Администрацию Тюшинского сельского поселения Кардымовского район</w:t>
      </w:r>
      <w:r w:rsidR="002A121E">
        <w:t xml:space="preserve">а Смоленской </w:t>
      </w:r>
      <w:r>
        <w:t>области поступило 2</w:t>
      </w:r>
      <w:r w:rsidR="00551B69">
        <w:t xml:space="preserve">  (</w:t>
      </w:r>
      <w:r>
        <w:rPr>
          <w:color w:val="000000" w:themeColor="text1"/>
        </w:rPr>
        <w:t>два</w:t>
      </w:r>
      <w:r>
        <w:t>) устных  обращения. Поступившие обращения</w:t>
      </w:r>
      <w:r w:rsidR="00551B69">
        <w:t xml:space="preserve"> по тематике затрагивает следующие вопросы:</w:t>
      </w:r>
    </w:p>
    <w:p w:rsidR="00551B69" w:rsidRDefault="00551B69" w:rsidP="00551B69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51B69" w:rsidTr="00551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center"/>
            </w:pPr>
            <w:r>
              <w:rPr>
                <w:b/>
              </w:rPr>
              <w:t>Тематика обращений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center"/>
            </w:pPr>
            <w:r>
              <w:rPr>
                <w:b/>
              </w:rPr>
              <w:t>Количество вопросов</w:t>
            </w:r>
          </w:p>
        </w:tc>
      </w:tr>
      <w:tr w:rsidR="00551B69" w:rsidTr="00551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r>
              <w:rPr>
                <w:b/>
              </w:rPr>
              <w:t>Вопросы социальной защиты населения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9" w:rsidRDefault="00551B69"/>
        </w:tc>
      </w:tr>
      <w:tr w:rsidR="00551B69" w:rsidTr="00551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r>
              <w:t>Вопросы регистрационного учета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9" w:rsidRDefault="00551B69"/>
        </w:tc>
      </w:tr>
      <w:tr w:rsidR="00551B69" w:rsidTr="00551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r>
              <w:t>Вопросы пенсионного обеспечения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9" w:rsidRDefault="00551B69"/>
        </w:tc>
      </w:tr>
      <w:tr w:rsidR="00551B69" w:rsidTr="00551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r>
              <w:t>Вопросы газоснабжения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9" w:rsidRDefault="00551B69"/>
        </w:tc>
      </w:tr>
      <w:tr w:rsidR="00551B69" w:rsidTr="00551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r>
              <w:t>Вопросы транспорта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9" w:rsidRDefault="00551B69"/>
        </w:tc>
      </w:tr>
      <w:tr w:rsidR="00551B69" w:rsidTr="00551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r>
              <w:t>Вопросы землепользования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center"/>
            </w:pPr>
          </w:p>
        </w:tc>
      </w:tr>
      <w:tr w:rsidR="00551B69" w:rsidTr="00551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r>
              <w:t>Прочие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996D8E">
            <w:pPr>
              <w:jc w:val="center"/>
            </w:pPr>
            <w:r>
              <w:t>2</w:t>
            </w:r>
          </w:p>
        </w:tc>
      </w:tr>
      <w:tr w:rsidR="00551B69" w:rsidTr="00551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r>
              <w:rPr>
                <w:b/>
              </w:rPr>
              <w:t>Итого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996D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551B69" w:rsidRDefault="00551B69" w:rsidP="00551B69"/>
    <w:p w:rsidR="00551B69" w:rsidRDefault="00551B69" w:rsidP="00551B69">
      <w:pPr>
        <w:ind w:firstLine="720"/>
        <w:jc w:val="both"/>
      </w:pPr>
      <w:r>
        <w:t>В результате рассмотрения  обращений граждан приняты следующие реш</w:t>
      </w:r>
      <w:r w:rsidR="00996D8E">
        <w:t>ения: рассмотрено положительно 2 обращения</w:t>
      </w:r>
      <w:r>
        <w:t>, в</w:t>
      </w:r>
      <w:r w:rsidR="00996D8E">
        <w:t xml:space="preserve"> том числе даны разъяснения по 2 обращениям</w:t>
      </w:r>
      <w:r>
        <w:t>.</w:t>
      </w: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p w:rsidR="00DF3ABA" w:rsidRDefault="00DF3ABA"/>
    <w:sectPr w:rsidR="00DF3ABA" w:rsidSect="002C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872" w:rsidRDefault="00DF0872" w:rsidP="00DF3ABA">
      <w:r>
        <w:separator/>
      </w:r>
    </w:p>
  </w:endnote>
  <w:endnote w:type="continuationSeparator" w:id="0">
    <w:p w:rsidR="00DF0872" w:rsidRDefault="00DF0872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872" w:rsidRDefault="00DF0872" w:rsidP="00DF3ABA">
      <w:r>
        <w:separator/>
      </w:r>
    </w:p>
  </w:footnote>
  <w:footnote w:type="continuationSeparator" w:id="0">
    <w:p w:rsidR="00DF0872" w:rsidRDefault="00DF0872" w:rsidP="00DF3ABA">
      <w:r>
        <w:continuationSeparator/>
      </w:r>
    </w:p>
  </w:footnote>
  <w:footnote w:id="1">
    <w:p w:rsidR="00551B69" w:rsidRDefault="00551B69" w:rsidP="00551B69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>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  <w:proofErr w:type="gramEnd"/>
    </w:p>
    <w:p w:rsidR="00551B69" w:rsidRDefault="00551B69" w:rsidP="00551B69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D0E"/>
    <w:rsid w:val="00196F52"/>
    <w:rsid w:val="00197032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1E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F28"/>
    <w:rsid w:val="002F42AE"/>
    <w:rsid w:val="002F4628"/>
    <w:rsid w:val="002F474A"/>
    <w:rsid w:val="002F5199"/>
    <w:rsid w:val="002F5277"/>
    <w:rsid w:val="002F52E5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6A3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2CA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5E49"/>
    <w:rsid w:val="004161E2"/>
    <w:rsid w:val="00416272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B69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3C5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400"/>
    <w:rsid w:val="00681F02"/>
    <w:rsid w:val="00682265"/>
    <w:rsid w:val="006826F1"/>
    <w:rsid w:val="00682729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5AA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8E"/>
    <w:rsid w:val="00996DF5"/>
    <w:rsid w:val="0099716D"/>
    <w:rsid w:val="00997AA4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6DD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8A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7BB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AF4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4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842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90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72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3B3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3DBC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14B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42A4A-4124-4603-9AD5-E374A1DC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1055</Characters>
  <Application>Microsoft Office Word</Application>
  <DocSecurity>0</DocSecurity>
  <Lines>8</Lines>
  <Paragraphs>2</Paragraphs>
  <ScaleCrop>false</ScaleCrop>
  <Company>WIN7XP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3</cp:revision>
  <dcterms:created xsi:type="dcterms:W3CDTF">2015-11-15T08:13:00Z</dcterms:created>
  <dcterms:modified xsi:type="dcterms:W3CDTF">2015-11-15T08:16:00Z</dcterms:modified>
</cp:coreProperties>
</file>