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43" w:rsidRPr="00990543" w:rsidRDefault="00990543" w:rsidP="00990543">
      <w:pPr>
        <w:spacing w:line="360" w:lineRule="auto"/>
        <w:jc w:val="center"/>
        <w:rPr>
          <w:rFonts w:ascii="Times New Roman" w:hAnsi="Times New Roman"/>
          <w:noProof/>
        </w:rPr>
      </w:pPr>
      <w:r w:rsidRPr="00990543">
        <w:rPr>
          <w:rFonts w:ascii="Times New Roman" w:hAnsi="Times New Roman"/>
          <w:noProof/>
          <w:lang w:eastAsia="ru-RU"/>
        </w:rPr>
        <w:drawing>
          <wp:inline distT="0" distB="0" distL="0" distR="0">
            <wp:extent cx="885825" cy="857250"/>
            <wp:effectExtent l="19050" t="0" r="9525" b="0"/>
            <wp:docPr id="1" name="Рисунок 1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obl"/>
                    <pic:cNvPicPr>
                      <a:picLocks noChangeAspect="1" noChangeArrowheads="1"/>
                    </pic:cNvPicPr>
                  </pic:nvPicPr>
                  <pic:blipFill>
                    <a:blip r:embed="rId5"/>
                    <a:srcRect/>
                    <a:stretch>
                      <a:fillRect/>
                    </a:stretch>
                  </pic:blipFill>
                  <pic:spPr bwMode="auto">
                    <a:xfrm>
                      <a:off x="0" y="0"/>
                      <a:ext cx="885825" cy="857250"/>
                    </a:xfrm>
                    <a:prstGeom prst="rect">
                      <a:avLst/>
                    </a:prstGeom>
                    <a:noFill/>
                    <a:ln w="9525">
                      <a:noFill/>
                      <a:miter lim="800000"/>
                      <a:headEnd/>
                      <a:tailEnd/>
                    </a:ln>
                  </pic:spPr>
                </pic:pic>
              </a:graphicData>
            </a:graphic>
          </wp:inline>
        </w:drawing>
      </w:r>
    </w:p>
    <w:p w:rsidR="00990543" w:rsidRPr="00990543" w:rsidRDefault="00990543" w:rsidP="00990543">
      <w:pPr>
        <w:ind w:left="-142" w:firstLine="142"/>
        <w:jc w:val="center"/>
        <w:rPr>
          <w:rFonts w:ascii="Times New Roman" w:eastAsia="Arial CYR" w:hAnsi="Times New Roman"/>
          <w:b/>
          <w:bCs/>
          <w:sz w:val="28"/>
          <w:szCs w:val="28"/>
        </w:rPr>
      </w:pPr>
      <w:r w:rsidRPr="00990543">
        <w:rPr>
          <w:rFonts w:ascii="Times New Roman" w:eastAsia="Arial CYR" w:hAnsi="Times New Roman"/>
          <w:b/>
          <w:bCs/>
          <w:sz w:val="28"/>
          <w:szCs w:val="28"/>
        </w:rPr>
        <w:t>АДМИНИСТРАЦИЯ ТЮШИНСКОГО СЕЛЬСКОГО ПОСЕЛЕНИЯ КАРДЫМОВСКОГО РАЙОНА СМОЛЕНСКОЙ ОБЛАСТИ</w:t>
      </w:r>
    </w:p>
    <w:p w:rsidR="00990543" w:rsidRDefault="00990543" w:rsidP="00990543">
      <w:pPr>
        <w:jc w:val="center"/>
        <w:rPr>
          <w:rFonts w:ascii="Times New Roman" w:eastAsia="Arial CYR" w:hAnsi="Times New Roman"/>
          <w:b/>
          <w:bCs/>
          <w:sz w:val="28"/>
          <w:szCs w:val="28"/>
        </w:rPr>
      </w:pPr>
      <w:r w:rsidRPr="00990543">
        <w:rPr>
          <w:rFonts w:ascii="Times New Roman" w:eastAsia="Arial CYR" w:hAnsi="Times New Roman"/>
          <w:b/>
          <w:bCs/>
          <w:sz w:val="28"/>
          <w:szCs w:val="28"/>
        </w:rPr>
        <w:t xml:space="preserve">ПОСТАНОВЛЕНИЕ  </w:t>
      </w:r>
    </w:p>
    <w:p w:rsidR="00990543" w:rsidRPr="00990543" w:rsidRDefault="00990543" w:rsidP="00990543">
      <w:pPr>
        <w:jc w:val="center"/>
        <w:rPr>
          <w:rFonts w:ascii="Times New Roman" w:eastAsia="Arial CYR" w:hAnsi="Times New Roman"/>
          <w:b/>
          <w:bCs/>
          <w:sz w:val="28"/>
          <w:szCs w:val="28"/>
        </w:rPr>
      </w:pPr>
      <w:r w:rsidRPr="00990543">
        <w:rPr>
          <w:rFonts w:ascii="Times New Roman" w:eastAsia="Arial CYR" w:hAnsi="Times New Roman"/>
          <w:b/>
          <w:bCs/>
          <w:sz w:val="28"/>
          <w:szCs w:val="28"/>
        </w:rPr>
        <w:t xml:space="preserve"> </w:t>
      </w:r>
    </w:p>
    <w:p w:rsidR="00990543" w:rsidRPr="00990543" w:rsidRDefault="00990543" w:rsidP="00990543">
      <w:pPr>
        <w:autoSpaceDE w:val="0"/>
        <w:rPr>
          <w:rFonts w:ascii="Times New Roman" w:eastAsia="Arial CYR" w:hAnsi="Times New Roman"/>
          <w:b/>
          <w:bCs/>
          <w:sz w:val="28"/>
          <w:szCs w:val="28"/>
        </w:rPr>
      </w:pPr>
      <w:r w:rsidRPr="00990543">
        <w:rPr>
          <w:rFonts w:ascii="Times New Roman" w:eastAsia="Arial CYR" w:hAnsi="Times New Roman"/>
          <w:b/>
          <w:bCs/>
          <w:sz w:val="28"/>
          <w:szCs w:val="28"/>
        </w:rPr>
        <w:t xml:space="preserve">от  </w:t>
      </w:r>
      <w:r w:rsidR="00B844B2">
        <w:rPr>
          <w:rFonts w:ascii="Times New Roman" w:eastAsia="Arial CYR" w:hAnsi="Times New Roman"/>
          <w:b/>
          <w:bCs/>
          <w:sz w:val="28"/>
          <w:szCs w:val="28"/>
        </w:rPr>
        <w:t>25.11</w:t>
      </w:r>
      <w:r>
        <w:rPr>
          <w:rFonts w:ascii="Times New Roman" w:eastAsia="Arial CYR" w:hAnsi="Times New Roman"/>
          <w:b/>
          <w:bCs/>
          <w:sz w:val="28"/>
          <w:szCs w:val="28"/>
        </w:rPr>
        <w:t xml:space="preserve">. </w:t>
      </w:r>
      <w:r w:rsidR="000361F6">
        <w:rPr>
          <w:rFonts w:ascii="Times New Roman" w:eastAsia="Arial CYR" w:hAnsi="Times New Roman"/>
          <w:b/>
          <w:bCs/>
          <w:sz w:val="28"/>
          <w:szCs w:val="28"/>
        </w:rPr>
        <w:t xml:space="preserve"> 201</w:t>
      </w:r>
      <w:r w:rsidR="00DA22A5">
        <w:rPr>
          <w:rFonts w:ascii="Times New Roman" w:eastAsia="Arial CYR" w:hAnsi="Times New Roman"/>
          <w:b/>
          <w:bCs/>
          <w:sz w:val="28"/>
          <w:szCs w:val="28"/>
        </w:rPr>
        <w:t>1 г.                        N 61</w:t>
      </w:r>
    </w:p>
    <w:p w:rsidR="00990543" w:rsidRPr="00990543" w:rsidRDefault="00990543" w:rsidP="00990543">
      <w:pPr>
        <w:autoSpaceDE w:val="0"/>
        <w:ind w:right="5153"/>
        <w:jc w:val="both"/>
        <w:rPr>
          <w:rFonts w:ascii="Times New Roman" w:eastAsia="Arial CYR" w:hAnsi="Times New Roman"/>
          <w:sz w:val="28"/>
          <w:szCs w:val="28"/>
        </w:rPr>
      </w:pPr>
      <w:r w:rsidRPr="00990543">
        <w:rPr>
          <w:rFonts w:ascii="Times New Roman" w:eastAsia="Arial CYR" w:hAnsi="Times New Roman"/>
          <w:sz w:val="28"/>
          <w:szCs w:val="28"/>
        </w:rPr>
        <w:t>Об утверждении Административного регламента по предоставлению муниципальной у</w:t>
      </w:r>
      <w:r w:rsidR="006E7B3E">
        <w:rPr>
          <w:rFonts w:ascii="Times New Roman" w:eastAsia="Arial CYR" w:hAnsi="Times New Roman"/>
          <w:sz w:val="28"/>
          <w:szCs w:val="28"/>
        </w:rPr>
        <w:t>слуги «Предоставление муниципального имущества Тюшинского сельского поселения в аренду или безвозмездное пользование (кроме земли)</w:t>
      </w:r>
      <w:r w:rsidRPr="00990543">
        <w:rPr>
          <w:rFonts w:ascii="Times New Roman" w:eastAsia="Arial CYR" w:hAnsi="Times New Roman"/>
          <w:sz w:val="28"/>
          <w:szCs w:val="28"/>
        </w:rPr>
        <w:t>»</w:t>
      </w:r>
    </w:p>
    <w:p w:rsidR="00990543" w:rsidRPr="00990543" w:rsidRDefault="00990543" w:rsidP="00990543">
      <w:pPr>
        <w:ind w:firstLine="709"/>
        <w:jc w:val="both"/>
        <w:rPr>
          <w:rFonts w:ascii="Times New Roman" w:hAnsi="Times New Roman"/>
          <w:sz w:val="28"/>
          <w:szCs w:val="28"/>
        </w:rPr>
      </w:pPr>
      <w:r w:rsidRPr="00990543">
        <w:rPr>
          <w:rFonts w:ascii="Times New Roman" w:hAnsi="Times New Roman"/>
          <w:sz w:val="28"/>
          <w:szCs w:val="28"/>
        </w:rPr>
        <w:t>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Тюшинского  сельского поселения от 22.11.2011г. №56 «Об утверждении Порядка разработки и утверждения Административных регламентов предоставления  муниципальных услуг», Уставом Тюшинского сельского поселения, Администрация Тюшинского сельского поселения Кардымовского района Смоленской области</w:t>
      </w:r>
    </w:p>
    <w:p w:rsidR="00990543" w:rsidRPr="00990543" w:rsidRDefault="00990543" w:rsidP="00990543">
      <w:pPr>
        <w:autoSpaceDE w:val="0"/>
        <w:ind w:firstLine="540"/>
        <w:jc w:val="both"/>
        <w:rPr>
          <w:rFonts w:ascii="Times New Roman" w:eastAsia="Arial CYR" w:hAnsi="Times New Roman"/>
          <w:sz w:val="28"/>
          <w:szCs w:val="28"/>
        </w:rPr>
      </w:pPr>
      <w:r w:rsidRPr="00990543">
        <w:rPr>
          <w:rFonts w:ascii="Times New Roman" w:eastAsia="Arial CYR" w:hAnsi="Times New Roman"/>
          <w:sz w:val="28"/>
          <w:szCs w:val="28"/>
        </w:rPr>
        <w:t>постановляет:</w:t>
      </w:r>
    </w:p>
    <w:p w:rsidR="00990543" w:rsidRPr="00990543" w:rsidRDefault="00990543" w:rsidP="00990543">
      <w:pPr>
        <w:pStyle w:val="a3"/>
        <w:spacing w:before="0" w:beforeAutospacing="0" w:after="0" w:afterAutospacing="0"/>
        <w:ind w:firstLine="709"/>
        <w:jc w:val="both"/>
        <w:rPr>
          <w:rFonts w:ascii="Times New Roman" w:hAnsi="Times New Roman"/>
          <w:bCs/>
          <w:sz w:val="28"/>
          <w:szCs w:val="28"/>
        </w:rPr>
      </w:pPr>
      <w:r>
        <w:rPr>
          <w:rFonts w:ascii="Times New Roman" w:eastAsia="Arial CYR" w:hAnsi="Times New Roman"/>
          <w:sz w:val="28"/>
          <w:szCs w:val="28"/>
        </w:rPr>
        <w:t xml:space="preserve">         </w:t>
      </w:r>
      <w:r w:rsidRPr="00990543">
        <w:rPr>
          <w:rFonts w:ascii="Times New Roman" w:eastAsia="Arial CYR" w:hAnsi="Times New Roman"/>
          <w:sz w:val="28"/>
          <w:szCs w:val="28"/>
        </w:rPr>
        <w:t xml:space="preserve">1. Утвердить прилагаемый Административный регламент Администрации Тюшинского  сельского поселения по предоставлению муниципальной услуги </w:t>
      </w:r>
      <w:r>
        <w:rPr>
          <w:rFonts w:ascii="Times New Roman" w:eastAsia="Arial CYR" w:hAnsi="Times New Roman"/>
          <w:sz w:val="28"/>
          <w:szCs w:val="28"/>
        </w:rPr>
        <w:t>"</w:t>
      </w:r>
      <w:r w:rsidRPr="00990543">
        <w:rPr>
          <w:rStyle w:val="a4"/>
          <w:rFonts w:ascii="Times New Roman" w:hAnsi="Times New Roman"/>
          <w:b w:val="0"/>
          <w:sz w:val="28"/>
          <w:szCs w:val="28"/>
        </w:rPr>
        <w:t>Предоставление муницип</w:t>
      </w:r>
      <w:r>
        <w:rPr>
          <w:rStyle w:val="a4"/>
          <w:rFonts w:ascii="Times New Roman" w:hAnsi="Times New Roman"/>
          <w:b w:val="0"/>
          <w:sz w:val="28"/>
          <w:szCs w:val="28"/>
        </w:rPr>
        <w:t xml:space="preserve">ального имущества Тюшинского сельского поселения </w:t>
      </w:r>
      <w:r w:rsidRPr="00990543">
        <w:rPr>
          <w:rStyle w:val="a4"/>
          <w:rFonts w:ascii="Times New Roman" w:hAnsi="Times New Roman"/>
          <w:b w:val="0"/>
          <w:sz w:val="28"/>
          <w:szCs w:val="28"/>
        </w:rPr>
        <w:t xml:space="preserve"> в аренду</w:t>
      </w:r>
      <w:r>
        <w:rPr>
          <w:rStyle w:val="a4"/>
          <w:rFonts w:ascii="Times New Roman" w:hAnsi="Times New Roman"/>
          <w:b w:val="0"/>
          <w:sz w:val="28"/>
          <w:szCs w:val="28"/>
        </w:rPr>
        <w:t xml:space="preserve"> </w:t>
      </w:r>
      <w:r w:rsidRPr="00990543">
        <w:rPr>
          <w:rFonts w:ascii="Times New Roman" w:hAnsi="Times New Roman"/>
          <w:sz w:val="28"/>
          <w:szCs w:val="28"/>
        </w:rPr>
        <w:t>или безвозмездное пользование</w:t>
      </w:r>
      <w:r w:rsidRPr="00990543">
        <w:rPr>
          <w:rStyle w:val="a4"/>
          <w:rFonts w:ascii="Times New Roman" w:hAnsi="Times New Roman"/>
          <w:b w:val="0"/>
          <w:sz w:val="28"/>
          <w:szCs w:val="28"/>
        </w:rPr>
        <w:t xml:space="preserve"> (кроме земли)</w:t>
      </w:r>
      <w:r w:rsidRPr="00990543">
        <w:rPr>
          <w:rFonts w:ascii="Times New Roman" w:eastAsia="Arial CYR" w:hAnsi="Times New Roman"/>
          <w:sz w:val="28"/>
          <w:szCs w:val="28"/>
        </w:rPr>
        <w:t>".</w:t>
      </w:r>
    </w:p>
    <w:p w:rsidR="00990543" w:rsidRPr="00990543" w:rsidRDefault="00990543" w:rsidP="00990543">
      <w:pPr>
        <w:autoSpaceDE w:val="0"/>
        <w:ind w:firstLine="540"/>
        <w:jc w:val="both"/>
        <w:rPr>
          <w:rFonts w:ascii="Times New Roman" w:eastAsia="Arial CYR" w:hAnsi="Times New Roman"/>
          <w:sz w:val="28"/>
          <w:szCs w:val="28"/>
        </w:rPr>
      </w:pPr>
      <w:r w:rsidRPr="00990543">
        <w:rPr>
          <w:rFonts w:ascii="Times New Roman" w:eastAsia="Arial CYR" w:hAnsi="Times New Roman"/>
          <w:sz w:val="28"/>
          <w:szCs w:val="28"/>
        </w:rPr>
        <w:t>2. Обнародовать настоящее постановление.</w:t>
      </w:r>
    </w:p>
    <w:p w:rsidR="00990543" w:rsidRPr="00990543" w:rsidRDefault="00990543" w:rsidP="00990543">
      <w:pPr>
        <w:autoSpaceDE w:val="0"/>
        <w:ind w:firstLine="540"/>
        <w:jc w:val="both"/>
        <w:rPr>
          <w:rFonts w:ascii="Times New Roman" w:eastAsia="Arial CYR" w:hAnsi="Times New Roman"/>
          <w:sz w:val="28"/>
          <w:szCs w:val="28"/>
        </w:rPr>
      </w:pPr>
      <w:r w:rsidRPr="00990543">
        <w:rPr>
          <w:rFonts w:ascii="Times New Roman" w:eastAsia="Arial CYR" w:hAnsi="Times New Roman"/>
          <w:sz w:val="28"/>
          <w:szCs w:val="28"/>
        </w:rPr>
        <w:lastRenderedPageBreak/>
        <w:t xml:space="preserve">3. </w:t>
      </w:r>
      <w:proofErr w:type="gramStart"/>
      <w:r w:rsidRPr="00990543">
        <w:rPr>
          <w:rFonts w:ascii="Times New Roman" w:eastAsia="Arial CYR" w:hAnsi="Times New Roman"/>
          <w:sz w:val="28"/>
          <w:szCs w:val="28"/>
        </w:rPr>
        <w:t>Разместить</w:t>
      </w:r>
      <w:proofErr w:type="gramEnd"/>
      <w:r w:rsidRPr="00990543">
        <w:rPr>
          <w:rFonts w:ascii="Times New Roman" w:eastAsia="Arial CYR" w:hAnsi="Times New Roman"/>
          <w:sz w:val="28"/>
          <w:szCs w:val="28"/>
        </w:rPr>
        <w:t xml:space="preserve"> настоящее постановление на сайте Администрации Тюшинского сельского поселения.</w:t>
      </w:r>
    </w:p>
    <w:p w:rsidR="00990543" w:rsidRPr="00990543" w:rsidRDefault="00990543" w:rsidP="00990543">
      <w:pPr>
        <w:autoSpaceDE w:val="0"/>
        <w:ind w:firstLine="540"/>
        <w:jc w:val="both"/>
        <w:rPr>
          <w:rFonts w:ascii="Times New Roman" w:eastAsia="Arial CYR" w:hAnsi="Times New Roman"/>
          <w:sz w:val="28"/>
          <w:szCs w:val="28"/>
        </w:rPr>
      </w:pPr>
      <w:r w:rsidRPr="00990543">
        <w:rPr>
          <w:rFonts w:ascii="Times New Roman" w:eastAsia="Arial CYR" w:hAnsi="Times New Roman"/>
          <w:sz w:val="28"/>
          <w:szCs w:val="28"/>
        </w:rPr>
        <w:t xml:space="preserve">4. </w:t>
      </w:r>
      <w:proofErr w:type="gramStart"/>
      <w:r w:rsidRPr="00990543">
        <w:rPr>
          <w:rFonts w:ascii="Times New Roman" w:eastAsia="Arial CYR" w:hAnsi="Times New Roman"/>
          <w:sz w:val="28"/>
          <w:szCs w:val="28"/>
        </w:rPr>
        <w:t>Контроль за</w:t>
      </w:r>
      <w:proofErr w:type="gramEnd"/>
      <w:r w:rsidRPr="00990543">
        <w:rPr>
          <w:rFonts w:ascii="Times New Roman" w:eastAsia="Arial CYR" w:hAnsi="Times New Roman"/>
          <w:sz w:val="28"/>
          <w:szCs w:val="28"/>
        </w:rPr>
        <w:t xml:space="preserve"> исполнением настоящего постановления оставляю за собой.</w:t>
      </w:r>
    </w:p>
    <w:p w:rsidR="00990543" w:rsidRPr="00990543" w:rsidRDefault="00990543" w:rsidP="00990543">
      <w:pPr>
        <w:autoSpaceDE w:val="0"/>
        <w:ind w:firstLine="540"/>
        <w:jc w:val="both"/>
        <w:rPr>
          <w:rFonts w:ascii="Times New Roman" w:eastAsia="Arial CYR" w:hAnsi="Times New Roman"/>
          <w:sz w:val="28"/>
          <w:szCs w:val="28"/>
        </w:rPr>
      </w:pPr>
    </w:p>
    <w:p w:rsidR="00990543" w:rsidRPr="00990543" w:rsidRDefault="00990543" w:rsidP="00990543">
      <w:pPr>
        <w:autoSpaceDE w:val="0"/>
        <w:spacing w:line="240" w:lineRule="auto"/>
        <w:ind w:firstLine="540"/>
        <w:jc w:val="both"/>
        <w:rPr>
          <w:rFonts w:ascii="Times New Roman" w:eastAsia="Arial CYR" w:hAnsi="Times New Roman"/>
          <w:sz w:val="28"/>
          <w:szCs w:val="28"/>
        </w:rPr>
      </w:pPr>
    </w:p>
    <w:p w:rsidR="00990543" w:rsidRPr="00990543" w:rsidRDefault="00990543" w:rsidP="00990543">
      <w:pPr>
        <w:autoSpaceDE w:val="0"/>
        <w:spacing w:line="240" w:lineRule="auto"/>
        <w:rPr>
          <w:rFonts w:ascii="Times New Roman" w:eastAsia="Arial CYR" w:hAnsi="Times New Roman"/>
          <w:sz w:val="28"/>
          <w:szCs w:val="28"/>
        </w:rPr>
      </w:pPr>
      <w:r w:rsidRPr="00990543">
        <w:rPr>
          <w:rFonts w:ascii="Times New Roman" w:eastAsia="Arial CYR" w:hAnsi="Times New Roman"/>
          <w:sz w:val="28"/>
          <w:szCs w:val="28"/>
        </w:rPr>
        <w:t>Глава администрации</w:t>
      </w:r>
      <w:r>
        <w:rPr>
          <w:rFonts w:ascii="Times New Roman" w:eastAsia="Arial CYR" w:hAnsi="Times New Roman"/>
          <w:sz w:val="28"/>
          <w:szCs w:val="28"/>
        </w:rPr>
        <w:t xml:space="preserve">                                                                                        </w:t>
      </w:r>
      <w:r w:rsidRPr="00990543">
        <w:rPr>
          <w:rFonts w:ascii="Times New Roman" w:eastAsia="Arial CYR" w:hAnsi="Times New Roman"/>
          <w:sz w:val="28"/>
          <w:szCs w:val="28"/>
        </w:rPr>
        <w:t>Тюшинского сельского посел</w:t>
      </w:r>
      <w:r>
        <w:rPr>
          <w:rFonts w:ascii="Times New Roman" w:eastAsia="Arial CYR" w:hAnsi="Times New Roman"/>
          <w:sz w:val="28"/>
          <w:szCs w:val="28"/>
        </w:rPr>
        <w:t xml:space="preserve">ения                                                              </w:t>
      </w:r>
      <w:r w:rsidRPr="00990543">
        <w:rPr>
          <w:rFonts w:ascii="Times New Roman" w:eastAsia="Arial CYR" w:hAnsi="Times New Roman"/>
          <w:sz w:val="28"/>
          <w:szCs w:val="28"/>
        </w:rPr>
        <w:t xml:space="preserve">Кардымовского района Смоленской области                                   </w:t>
      </w:r>
      <w:r w:rsidRPr="00990543">
        <w:rPr>
          <w:rFonts w:ascii="Times New Roman" w:eastAsia="Arial CYR" w:hAnsi="Times New Roman"/>
          <w:b/>
          <w:sz w:val="28"/>
          <w:szCs w:val="28"/>
        </w:rPr>
        <w:t>Е.Е. Ласкина</w:t>
      </w:r>
    </w:p>
    <w:p w:rsidR="00990543" w:rsidRPr="007F4AF6" w:rsidRDefault="00990543" w:rsidP="00990543">
      <w:pPr>
        <w:autoSpaceDE w:val="0"/>
        <w:rPr>
          <w:rFonts w:eastAsia="Arial CYR"/>
          <w:sz w:val="28"/>
          <w:szCs w:val="28"/>
        </w:rPr>
      </w:pPr>
      <w:r w:rsidRPr="007F4AF6">
        <w:rPr>
          <w:rFonts w:eastAsia="Arial CYR"/>
          <w:sz w:val="28"/>
          <w:szCs w:val="28"/>
        </w:rPr>
        <w:t xml:space="preserve">                                                                                                                          </w:t>
      </w:r>
      <w:r>
        <w:rPr>
          <w:rFonts w:eastAsia="Arial CYR"/>
          <w:sz w:val="28"/>
          <w:szCs w:val="28"/>
        </w:rPr>
        <w:t xml:space="preserve">                         </w:t>
      </w: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B55C68" w:rsidRDefault="00B55C68" w:rsidP="00990543">
      <w:pPr>
        <w:autoSpaceDE w:val="0"/>
        <w:ind w:firstLine="540"/>
        <w:jc w:val="both"/>
        <w:rPr>
          <w:rFonts w:eastAsia="Arial CYR"/>
          <w:sz w:val="28"/>
          <w:szCs w:val="28"/>
        </w:rPr>
      </w:pPr>
    </w:p>
    <w:p w:rsidR="00B55C68" w:rsidRDefault="00B55C68" w:rsidP="00990543">
      <w:pPr>
        <w:autoSpaceDE w:val="0"/>
        <w:ind w:firstLine="540"/>
        <w:jc w:val="both"/>
        <w:rPr>
          <w:rFonts w:eastAsia="Arial CYR"/>
          <w:sz w:val="28"/>
          <w:szCs w:val="28"/>
        </w:rPr>
      </w:pPr>
    </w:p>
    <w:p w:rsidR="00990543" w:rsidRDefault="00990543" w:rsidP="00990543">
      <w:pPr>
        <w:autoSpaceDE w:val="0"/>
        <w:ind w:firstLine="540"/>
        <w:jc w:val="both"/>
        <w:rPr>
          <w:rFonts w:eastAsia="Arial CYR"/>
          <w:sz w:val="28"/>
          <w:szCs w:val="28"/>
        </w:rPr>
      </w:pPr>
    </w:p>
    <w:p w:rsidR="00990543" w:rsidRPr="00990543" w:rsidRDefault="00990543" w:rsidP="00990543">
      <w:pPr>
        <w:jc w:val="right"/>
        <w:rPr>
          <w:rFonts w:ascii="Times New Roman" w:eastAsia="Arial CYR" w:hAnsi="Times New Roman"/>
          <w:b/>
          <w:sz w:val="24"/>
          <w:szCs w:val="24"/>
        </w:rPr>
      </w:pPr>
      <w:r w:rsidRPr="00990543">
        <w:rPr>
          <w:rFonts w:ascii="Times New Roman" w:hAnsi="Times New Roman"/>
          <w:sz w:val="24"/>
          <w:szCs w:val="24"/>
        </w:rPr>
        <w:lastRenderedPageBreak/>
        <w:t>Утвержден</w:t>
      </w:r>
    </w:p>
    <w:p w:rsidR="00990543" w:rsidRPr="00990543" w:rsidRDefault="00990543" w:rsidP="00990543">
      <w:pPr>
        <w:spacing w:line="240" w:lineRule="auto"/>
        <w:jc w:val="right"/>
        <w:rPr>
          <w:rFonts w:ascii="Times New Roman" w:hAnsi="Times New Roman"/>
          <w:sz w:val="24"/>
          <w:szCs w:val="24"/>
        </w:rPr>
      </w:pPr>
      <w:r w:rsidRPr="00990543">
        <w:rPr>
          <w:rFonts w:ascii="Times New Roman" w:hAnsi="Times New Roman"/>
          <w:sz w:val="24"/>
          <w:szCs w:val="24"/>
        </w:rPr>
        <w:t xml:space="preserve">                                                                                             постановлением Администрации Тюшинского сельского поселения                                                                                                </w:t>
      </w:r>
      <w:r>
        <w:rPr>
          <w:rFonts w:ascii="Times New Roman" w:hAnsi="Times New Roman"/>
          <w:sz w:val="24"/>
          <w:szCs w:val="24"/>
        </w:rPr>
        <w:t xml:space="preserve">                                 </w:t>
      </w:r>
      <w:r w:rsidRPr="00990543">
        <w:rPr>
          <w:rFonts w:ascii="Times New Roman" w:hAnsi="Times New Roman"/>
          <w:sz w:val="24"/>
          <w:szCs w:val="24"/>
        </w:rPr>
        <w:t xml:space="preserve">Кардымовского района  </w:t>
      </w:r>
      <w:r>
        <w:rPr>
          <w:rFonts w:ascii="Times New Roman" w:hAnsi="Times New Roman"/>
          <w:sz w:val="24"/>
          <w:szCs w:val="24"/>
        </w:rPr>
        <w:t xml:space="preserve">                                                                                                             </w:t>
      </w:r>
      <w:r w:rsidRPr="00990543">
        <w:rPr>
          <w:rFonts w:ascii="Times New Roman" w:hAnsi="Times New Roman"/>
          <w:sz w:val="24"/>
          <w:szCs w:val="24"/>
        </w:rPr>
        <w:t>Смоленской области</w:t>
      </w:r>
    </w:p>
    <w:p w:rsidR="00990543" w:rsidRPr="00990543" w:rsidRDefault="00990543" w:rsidP="00990543">
      <w:pPr>
        <w:jc w:val="right"/>
        <w:rPr>
          <w:rFonts w:ascii="Times New Roman" w:hAnsi="Times New Roman"/>
          <w:sz w:val="24"/>
          <w:szCs w:val="24"/>
        </w:rPr>
      </w:pPr>
      <w:r w:rsidRPr="00990543">
        <w:rPr>
          <w:rFonts w:ascii="Times New Roman" w:hAnsi="Times New Roman"/>
          <w:sz w:val="24"/>
          <w:szCs w:val="24"/>
        </w:rPr>
        <w:t xml:space="preserve">                                                                                                      от</w:t>
      </w:r>
      <w:r w:rsidR="00DA22A5">
        <w:rPr>
          <w:rFonts w:ascii="Times New Roman" w:hAnsi="Times New Roman"/>
          <w:sz w:val="24"/>
          <w:szCs w:val="24"/>
        </w:rPr>
        <w:t xml:space="preserve"> 25. 11.2011 № 61</w:t>
      </w:r>
    </w:p>
    <w:p w:rsidR="00990543" w:rsidRDefault="00990543" w:rsidP="00990543">
      <w:pPr>
        <w:autoSpaceDE w:val="0"/>
        <w:ind w:firstLine="540"/>
        <w:jc w:val="right"/>
        <w:rPr>
          <w:rFonts w:eastAsia="Arial CYR"/>
          <w:sz w:val="28"/>
          <w:szCs w:val="28"/>
        </w:rPr>
      </w:pPr>
    </w:p>
    <w:p w:rsidR="0030341F" w:rsidRPr="004D6D54" w:rsidRDefault="0030341F" w:rsidP="0030341F">
      <w:pPr>
        <w:pStyle w:val="a3"/>
        <w:spacing w:before="0" w:beforeAutospacing="0" w:after="0" w:afterAutospacing="0"/>
        <w:ind w:firstLine="709"/>
        <w:jc w:val="center"/>
        <w:rPr>
          <w:rStyle w:val="a4"/>
          <w:rFonts w:ascii="Times New Roman" w:hAnsi="Times New Roman"/>
          <w:sz w:val="27"/>
          <w:szCs w:val="27"/>
        </w:rPr>
      </w:pPr>
      <w:r w:rsidRPr="004D6D54">
        <w:rPr>
          <w:rStyle w:val="a4"/>
          <w:rFonts w:ascii="Times New Roman" w:hAnsi="Times New Roman"/>
          <w:sz w:val="27"/>
          <w:szCs w:val="27"/>
        </w:rPr>
        <w:t>АДМИНИСТРАТИВНЫЙ РЕГЛАМЕНТ</w:t>
      </w:r>
    </w:p>
    <w:p w:rsidR="0030341F" w:rsidRPr="004D6D54" w:rsidRDefault="0030341F" w:rsidP="0030341F">
      <w:pPr>
        <w:pStyle w:val="a3"/>
        <w:spacing w:before="0" w:beforeAutospacing="0" w:after="0" w:afterAutospacing="0"/>
        <w:ind w:firstLine="709"/>
        <w:jc w:val="center"/>
        <w:rPr>
          <w:rStyle w:val="a4"/>
          <w:rFonts w:ascii="Times New Roman" w:hAnsi="Times New Roman"/>
          <w:sz w:val="27"/>
          <w:szCs w:val="27"/>
        </w:rPr>
      </w:pPr>
      <w:r w:rsidRPr="004D6D54">
        <w:rPr>
          <w:rStyle w:val="a4"/>
          <w:rFonts w:ascii="Times New Roman" w:hAnsi="Times New Roman"/>
          <w:sz w:val="27"/>
          <w:szCs w:val="27"/>
        </w:rPr>
        <w:t xml:space="preserve">предоставления Администрацией </w:t>
      </w:r>
      <w:r w:rsidR="00B55C68">
        <w:rPr>
          <w:rStyle w:val="a4"/>
          <w:rFonts w:ascii="Times New Roman" w:hAnsi="Times New Roman"/>
          <w:sz w:val="27"/>
          <w:szCs w:val="27"/>
        </w:rPr>
        <w:t xml:space="preserve">Тюшинского сельского поселения Кардымовского района </w:t>
      </w:r>
      <w:r w:rsidRPr="004D6D54">
        <w:rPr>
          <w:rFonts w:ascii="Times New Roman" w:hAnsi="Times New Roman"/>
          <w:b/>
          <w:bCs/>
          <w:sz w:val="27"/>
          <w:szCs w:val="27"/>
        </w:rPr>
        <w:t xml:space="preserve"> </w:t>
      </w:r>
      <w:r w:rsidRPr="004D6D54">
        <w:rPr>
          <w:rStyle w:val="a4"/>
          <w:rFonts w:ascii="Times New Roman" w:hAnsi="Times New Roman"/>
          <w:sz w:val="27"/>
          <w:szCs w:val="27"/>
        </w:rPr>
        <w:t>Смоленской области муниципальной услуги</w:t>
      </w:r>
    </w:p>
    <w:p w:rsidR="0030341F" w:rsidRPr="004D6D54" w:rsidRDefault="0030341F" w:rsidP="00B55C68">
      <w:pPr>
        <w:pStyle w:val="a3"/>
        <w:spacing w:before="0" w:beforeAutospacing="0" w:after="0" w:afterAutospacing="0"/>
        <w:ind w:firstLine="709"/>
        <w:jc w:val="center"/>
        <w:rPr>
          <w:rStyle w:val="a4"/>
          <w:rFonts w:ascii="Times New Roman" w:hAnsi="Times New Roman"/>
          <w:sz w:val="27"/>
          <w:szCs w:val="27"/>
        </w:rPr>
      </w:pPr>
      <w:r w:rsidRPr="004D6D54">
        <w:rPr>
          <w:rStyle w:val="a4"/>
          <w:rFonts w:ascii="Times New Roman" w:hAnsi="Times New Roman"/>
          <w:sz w:val="27"/>
          <w:szCs w:val="27"/>
        </w:rPr>
        <w:t>«Предоставление муницип</w:t>
      </w:r>
      <w:r w:rsidR="00B55C68">
        <w:rPr>
          <w:rStyle w:val="a4"/>
          <w:rFonts w:ascii="Times New Roman" w:hAnsi="Times New Roman"/>
          <w:sz w:val="27"/>
          <w:szCs w:val="27"/>
        </w:rPr>
        <w:t xml:space="preserve">ального имущества Тюшинского сельского поселения </w:t>
      </w:r>
      <w:r w:rsidRPr="004D6D54">
        <w:rPr>
          <w:rStyle w:val="a4"/>
          <w:rFonts w:ascii="Times New Roman" w:hAnsi="Times New Roman"/>
          <w:sz w:val="27"/>
          <w:szCs w:val="27"/>
        </w:rPr>
        <w:t xml:space="preserve"> в аренду</w:t>
      </w:r>
      <w:r w:rsidR="00B55C68">
        <w:rPr>
          <w:rStyle w:val="a4"/>
          <w:rFonts w:ascii="Times New Roman" w:hAnsi="Times New Roman"/>
          <w:sz w:val="27"/>
          <w:szCs w:val="27"/>
        </w:rPr>
        <w:t xml:space="preserve"> </w:t>
      </w:r>
      <w:r w:rsidRPr="004D6D54">
        <w:rPr>
          <w:rFonts w:ascii="Times New Roman" w:hAnsi="Times New Roman"/>
          <w:b/>
          <w:sz w:val="27"/>
          <w:szCs w:val="27"/>
        </w:rPr>
        <w:t>или безвозмездное пользование</w:t>
      </w:r>
      <w:r w:rsidRPr="004D6D54">
        <w:rPr>
          <w:rStyle w:val="a4"/>
          <w:rFonts w:ascii="Times New Roman" w:hAnsi="Times New Roman"/>
          <w:sz w:val="27"/>
          <w:szCs w:val="27"/>
        </w:rPr>
        <w:t xml:space="preserve"> (кроме земли)»</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p>
    <w:p w:rsidR="0030341F" w:rsidRPr="004D6D54" w:rsidRDefault="0030341F" w:rsidP="0030341F">
      <w:pPr>
        <w:pStyle w:val="a5"/>
        <w:spacing w:after="0" w:line="240" w:lineRule="auto"/>
        <w:ind w:left="0"/>
        <w:jc w:val="center"/>
        <w:rPr>
          <w:rFonts w:ascii="Times New Roman" w:hAnsi="Times New Roman"/>
          <w:b/>
          <w:bCs/>
          <w:sz w:val="27"/>
          <w:szCs w:val="27"/>
        </w:rPr>
      </w:pPr>
      <w:r w:rsidRPr="004D6D54">
        <w:rPr>
          <w:rFonts w:ascii="Times New Roman" w:hAnsi="Times New Roman"/>
          <w:b/>
          <w:bCs/>
          <w:sz w:val="27"/>
          <w:szCs w:val="27"/>
        </w:rPr>
        <w:t>1. Общие положения</w:t>
      </w:r>
    </w:p>
    <w:p w:rsidR="0030341F" w:rsidRPr="004D6D54" w:rsidRDefault="0030341F" w:rsidP="0030341F">
      <w:pPr>
        <w:pStyle w:val="a5"/>
        <w:spacing w:after="0" w:line="240" w:lineRule="auto"/>
        <w:ind w:left="0" w:firstLine="709"/>
        <w:jc w:val="both"/>
        <w:rPr>
          <w:rFonts w:ascii="Times New Roman" w:hAnsi="Times New Roman"/>
          <w:bCs/>
          <w:sz w:val="27"/>
          <w:szCs w:val="27"/>
        </w:rPr>
      </w:pP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xml:space="preserve">1.1. </w:t>
      </w:r>
      <w:proofErr w:type="gramStart"/>
      <w:r w:rsidRPr="004D6D54">
        <w:rPr>
          <w:rFonts w:ascii="Times New Roman" w:hAnsi="Times New Roman"/>
          <w:sz w:val="27"/>
          <w:szCs w:val="27"/>
        </w:rPr>
        <w:t xml:space="preserve">Настоящий Административный регламент разработан в целях повышения качества исполнения и доступности муниципальной услуги по предоставлению муниципального имущества, находящегося </w:t>
      </w:r>
      <w:r w:rsidR="00F509D6">
        <w:rPr>
          <w:rFonts w:ascii="Times New Roman" w:hAnsi="Times New Roman"/>
          <w:sz w:val="27"/>
          <w:szCs w:val="27"/>
        </w:rPr>
        <w:t>в муниципальной собственности Администрации Тюшинского сельского поселения</w:t>
      </w:r>
      <w:r w:rsidRPr="004D6D54">
        <w:rPr>
          <w:rFonts w:ascii="Times New Roman" w:hAnsi="Times New Roman"/>
          <w:sz w:val="27"/>
          <w:szCs w:val="27"/>
        </w:rPr>
        <w:t xml:space="preserve">, в аренду или безвозмездное пользование (кроме земли) (далее </w:t>
      </w:r>
      <w:r w:rsidRPr="004D6D54">
        <w:rPr>
          <w:rFonts w:ascii="Times New Roman" w:hAnsi="Times New Roman"/>
          <w:b/>
          <w:sz w:val="27"/>
          <w:szCs w:val="27"/>
        </w:rPr>
        <w:t>–</w:t>
      </w:r>
      <w:r w:rsidRPr="004D6D54">
        <w:rPr>
          <w:rFonts w:ascii="Times New Roman" w:hAnsi="Times New Roman"/>
          <w:sz w:val="27"/>
          <w:szCs w:val="27"/>
        </w:rPr>
        <w:t xml:space="preserve"> муниципальная услуга), создания комфортных условий для потребителей результатов исполнения услуги и определяет сроки и последовательность действий (далее </w:t>
      </w:r>
      <w:r w:rsidRPr="004D6D54">
        <w:rPr>
          <w:rFonts w:ascii="Times New Roman" w:hAnsi="Times New Roman"/>
          <w:b/>
          <w:sz w:val="27"/>
          <w:szCs w:val="27"/>
        </w:rPr>
        <w:t>–</w:t>
      </w:r>
      <w:r w:rsidRPr="004D6D54">
        <w:rPr>
          <w:rFonts w:ascii="Times New Roman" w:hAnsi="Times New Roman"/>
          <w:sz w:val="27"/>
          <w:szCs w:val="27"/>
        </w:rPr>
        <w:t xml:space="preserve"> административных процедур) при предоставлении муниципального имущества, находящегося</w:t>
      </w:r>
      <w:r w:rsidR="00F509D6">
        <w:rPr>
          <w:rFonts w:ascii="Times New Roman" w:hAnsi="Times New Roman"/>
          <w:sz w:val="27"/>
          <w:szCs w:val="27"/>
        </w:rPr>
        <w:t xml:space="preserve"> в муниципальной собственности</w:t>
      </w:r>
      <w:proofErr w:type="gramEnd"/>
      <w:r w:rsidR="00F509D6">
        <w:rPr>
          <w:rFonts w:ascii="Times New Roman" w:hAnsi="Times New Roman"/>
          <w:sz w:val="27"/>
          <w:szCs w:val="27"/>
        </w:rPr>
        <w:t xml:space="preserve"> Администрации Тюшинского сельского поселения</w:t>
      </w:r>
      <w:r w:rsidRPr="004D6D54">
        <w:rPr>
          <w:rFonts w:ascii="Times New Roman" w:hAnsi="Times New Roman"/>
          <w:sz w:val="27"/>
          <w:szCs w:val="27"/>
        </w:rPr>
        <w:t>, в аренду или безвозмездное пользование.</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1.2. Информирование о предоставлении муниципальной услуги осуществляетс</w:t>
      </w:r>
      <w:r w:rsidR="00F509D6">
        <w:rPr>
          <w:rFonts w:ascii="Times New Roman" w:hAnsi="Times New Roman"/>
          <w:sz w:val="27"/>
          <w:szCs w:val="27"/>
        </w:rPr>
        <w:t xml:space="preserve">я Администрацией Тюшинского сельского поселения Кардымовского района </w:t>
      </w:r>
      <w:r w:rsidRPr="004D6D54">
        <w:rPr>
          <w:rFonts w:ascii="Times New Roman" w:hAnsi="Times New Roman"/>
          <w:sz w:val="27"/>
          <w:szCs w:val="27"/>
        </w:rPr>
        <w:t xml:space="preserve">Смоленской области (далее </w:t>
      </w:r>
      <w:r w:rsidRPr="004D6D54">
        <w:rPr>
          <w:rFonts w:ascii="Times New Roman" w:hAnsi="Times New Roman"/>
          <w:b/>
          <w:sz w:val="27"/>
          <w:szCs w:val="27"/>
        </w:rPr>
        <w:t>–</w:t>
      </w:r>
      <w:r w:rsidRPr="004D6D54">
        <w:rPr>
          <w:rFonts w:ascii="Times New Roman" w:hAnsi="Times New Roman"/>
          <w:sz w:val="27"/>
          <w:szCs w:val="27"/>
        </w:rPr>
        <w:t xml:space="preserve"> Администрация).</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Место нахождения Админ</w:t>
      </w:r>
      <w:r w:rsidR="00F509D6">
        <w:rPr>
          <w:rFonts w:ascii="Times New Roman" w:hAnsi="Times New Roman"/>
          <w:sz w:val="27"/>
          <w:szCs w:val="27"/>
        </w:rPr>
        <w:t xml:space="preserve">истрации: </w:t>
      </w:r>
      <w:r w:rsidRPr="004D6D54">
        <w:rPr>
          <w:rFonts w:ascii="Times New Roman" w:hAnsi="Times New Roman"/>
          <w:sz w:val="27"/>
          <w:szCs w:val="27"/>
        </w:rPr>
        <w:t>Смоленская област</w:t>
      </w:r>
      <w:r w:rsidR="00F509D6">
        <w:rPr>
          <w:rFonts w:ascii="Times New Roman" w:hAnsi="Times New Roman"/>
          <w:sz w:val="27"/>
          <w:szCs w:val="27"/>
        </w:rPr>
        <w:t>ь, Кардымовский район, д.Тюшино, ул. Центральная, д.86.</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1.3. Режим работы Администраци</w:t>
      </w:r>
      <w:r w:rsidR="00F509D6">
        <w:rPr>
          <w:rFonts w:ascii="Times New Roman" w:hAnsi="Times New Roman"/>
          <w:sz w:val="27"/>
          <w:szCs w:val="27"/>
        </w:rPr>
        <w:t>и</w:t>
      </w:r>
      <w:r w:rsidRPr="004D6D54">
        <w:rPr>
          <w:rFonts w:ascii="Times New Roman" w:hAnsi="Times New Roman"/>
          <w:sz w:val="27"/>
          <w:szCs w:val="27"/>
        </w:rPr>
        <w:t>:</w:t>
      </w:r>
    </w:p>
    <w:p w:rsidR="0030341F" w:rsidRPr="004D6D54" w:rsidRDefault="00F509D6" w:rsidP="0030341F">
      <w:pPr>
        <w:pStyle w:val="a3"/>
        <w:spacing w:before="0" w:beforeAutospacing="0" w:after="0" w:afterAutospacing="0"/>
        <w:ind w:firstLine="709"/>
        <w:jc w:val="both"/>
        <w:rPr>
          <w:rFonts w:ascii="Times New Roman" w:hAnsi="Times New Roman"/>
          <w:sz w:val="27"/>
          <w:szCs w:val="27"/>
        </w:rPr>
      </w:pPr>
      <w:r>
        <w:rPr>
          <w:rFonts w:ascii="Times New Roman" w:hAnsi="Times New Roman"/>
          <w:sz w:val="27"/>
          <w:szCs w:val="27"/>
        </w:rPr>
        <w:t>П</w:t>
      </w:r>
      <w:r w:rsidR="0030341F" w:rsidRPr="004D6D54">
        <w:rPr>
          <w:rFonts w:ascii="Times New Roman" w:hAnsi="Times New Roman"/>
          <w:sz w:val="27"/>
          <w:szCs w:val="27"/>
        </w:rPr>
        <w:t>онедельник</w:t>
      </w:r>
      <w:r>
        <w:rPr>
          <w:rFonts w:ascii="Times New Roman" w:hAnsi="Times New Roman"/>
          <w:sz w:val="27"/>
          <w:szCs w:val="27"/>
        </w:rPr>
        <w:t>-пятница</w:t>
      </w:r>
      <w:r>
        <w:rPr>
          <w:rFonts w:ascii="Times New Roman" w:hAnsi="Times New Roman"/>
          <w:sz w:val="27"/>
          <w:szCs w:val="27"/>
        </w:rPr>
        <w:tab/>
        <w:t>с</w:t>
      </w:r>
      <w:r>
        <w:rPr>
          <w:rFonts w:ascii="Times New Roman" w:hAnsi="Times New Roman"/>
          <w:sz w:val="27"/>
          <w:szCs w:val="27"/>
        </w:rPr>
        <w:tab/>
        <w:t>8.30 – 17.30 (перерыв с 13.0</w:t>
      </w:r>
      <w:r w:rsidR="0030341F" w:rsidRPr="004D6D54">
        <w:rPr>
          <w:rFonts w:ascii="Times New Roman" w:hAnsi="Times New Roman"/>
          <w:sz w:val="27"/>
          <w:szCs w:val="27"/>
        </w:rPr>
        <w:t>0 до 14.00)</w:t>
      </w:r>
    </w:p>
    <w:p w:rsidR="0030341F" w:rsidRDefault="00F509D6" w:rsidP="0030341F">
      <w:pPr>
        <w:pStyle w:val="a3"/>
        <w:spacing w:before="0" w:beforeAutospacing="0" w:after="0" w:afterAutospacing="0"/>
        <w:ind w:firstLine="709"/>
        <w:jc w:val="both"/>
        <w:rPr>
          <w:rFonts w:ascii="Times New Roman" w:hAnsi="Times New Roman"/>
          <w:sz w:val="27"/>
          <w:szCs w:val="27"/>
        </w:rPr>
      </w:pPr>
      <w:r>
        <w:rPr>
          <w:rFonts w:ascii="Times New Roman" w:hAnsi="Times New Roman"/>
          <w:sz w:val="27"/>
          <w:szCs w:val="27"/>
        </w:rPr>
        <w:t>С</w:t>
      </w:r>
      <w:r w:rsidR="0030341F" w:rsidRPr="004D6D54">
        <w:rPr>
          <w:rFonts w:ascii="Times New Roman" w:hAnsi="Times New Roman"/>
          <w:sz w:val="27"/>
          <w:szCs w:val="27"/>
        </w:rPr>
        <w:t>уббота</w:t>
      </w:r>
      <w:r>
        <w:rPr>
          <w:rFonts w:ascii="Times New Roman" w:hAnsi="Times New Roman"/>
          <w:sz w:val="27"/>
          <w:szCs w:val="27"/>
        </w:rPr>
        <w:t>, воскресенье</w:t>
      </w:r>
      <w:r>
        <w:rPr>
          <w:rFonts w:ascii="Times New Roman" w:hAnsi="Times New Roman"/>
          <w:sz w:val="27"/>
          <w:szCs w:val="27"/>
        </w:rPr>
        <w:tab/>
        <w:t xml:space="preserve">         выходные  дни</w:t>
      </w:r>
    </w:p>
    <w:p w:rsidR="00F509D6" w:rsidRPr="004D6D54" w:rsidRDefault="00F509D6" w:rsidP="0030341F">
      <w:pPr>
        <w:pStyle w:val="a3"/>
        <w:spacing w:before="0" w:beforeAutospacing="0" w:after="0" w:afterAutospacing="0"/>
        <w:ind w:firstLine="709"/>
        <w:jc w:val="both"/>
        <w:rPr>
          <w:rFonts w:ascii="Times New Roman" w:hAnsi="Times New Roman"/>
          <w:sz w:val="27"/>
          <w:szCs w:val="27"/>
        </w:rPr>
      </w:pP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1.4. Консультации по вопросам предоставления муниципальной услуги осуществляются специалистами Администрации при лично</w:t>
      </w:r>
      <w:r w:rsidR="00F509D6">
        <w:rPr>
          <w:rFonts w:ascii="Times New Roman" w:hAnsi="Times New Roman"/>
          <w:sz w:val="27"/>
          <w:szCs w:val="27"/>
        </w:rPr>
        <w:t>м контакте и по телефону 8(48167) 2-66-19, 2-66-32</w:t>
      </w:r>
      <w:r w:rsidRPr="004D6D54">
        <w:rPr>
          <w:rFonts w:ascii="Times New Roman" w:hAnsi="Times New Roman"/>
          <w:sz w:val="27"/>
          <w:szCs w:val="27"/>
        </w:rPr>
        <w:t>.</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Информация о свободных площадях, сдаваемых в аренду, правильности заполнения бланков заявлений на сдачу в аренду и безвозмездное пользование размещается на стенде в месте предоставления муниципальной услуги.</w:t>
      </w:r>
    </w:p>
    <w:p w:rsidR="0030341F" w:rsidRPr="004D6D54" w:rsidRDefault="0030341F" w:rsidP="0030341F">
      <w:pPr>
        <w:pStyle w:val="a5"/>
        <w:spacing w:after="0" w:line="240" w:lineRule="auto"/>
        <w:ind w:left="0" w:firstLine="709"/>
        <w:jc w:val="both"/>
        <w:rPr>
          <w:rFonts w:ascii="Times New Roman" w:hAnsi="Times New Roman"/>
          <w:bCs/>
          <w:sz w:val="27"/>
          <w:szCs w:val="27"/>
          <w:lang w:eastAsia="ru-RU"/>
        </w:rPr>
      </w:pPr>
    </w:p>
    <w:p w:rsidR="0030341F" w:rsidRPr="004D6D54" w:rsidRDefault="0030341F" w:rsidP="0030341F">
      <w:pPr>
        <w:pStyle w:val="a5"/>
        <w:spacing w:after="0" w:line="240" w:lineRule="auto"/>
        <w:ind w:left="0" w:firstLine="709"/>
        <w:jc w:val="center"/>
        <w:rPr>
          <w:rFonts w:ascii="Times New Roman" w:hAnsi="Times New Roman"/>
          <w:b/>
          <w:sz w:val="27"/>
          <w:szCs w:val="27"/>
        </w:rPr>
      </w:pPr>
      <w:r w:rsidRPr="004D6D54">
        <w:rPr>
          <w:rFonts w:ascii="Times New Roman" w:hAnsi="Times New Roman"/>
          <w:bCs/>
          <w:sz w:val="27"/>
          <w:szCs w:val="27"/>
          <w:lang w:eastAsia="ru-RU"/>
        </w:rPr>
        <w:t xml:space="preserve">2. </w:t>
      </w:r>
      <w:r w:rsidRPr="004D6D54">
        <w:rPr>
          <w:rFonts w:ascii="Times New Roman" w:hAnsi="Times New Roman"/>
          <w:b/>
          <w:sz w:val="27"/>
          <w:szCs w:val="27"/>
        </w:rPr>
        <w:t>Стандарт предоставления муниципальной услуги</w:t>
      </w:r>
    </w:p>
    <w:p w:rsidR="0030341F" w:rsidRPr="004D6D54" w:rsidRDefault="0030341F" w:rsidP="0030341F">
      <w:pPr>
        <w:pStyle w:val="a5"/>
        <w:spacing w:after="0" w:line="240" w:lineRule="auto"/>
        <w:ind w:left="0" w:firstLine="709"/>
        <w:jc w:val="both"/>
        <w:rPr>
          <w:rFonts w:ascii="Times New Roman" w:hAnsi="Times New Roman"/>
          <w:sz w:val="27"/>
          <w:szCs w:val="27"/>
        </w:rPr>
      </w:pP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2.1. Наименование муниципальной услуги: п</w:t>
      </w:r>
      <w:r w:rsidRPr="004D6D54">
        <w:rPr>
          <w:rFonts w:ascii="Times New Roman" w:hAnsi="Times New Roman"/>
          <w:bCs/>
          <w:sz w:val="27"/>
          <w:szCs w:val="27"/>
        </w:rPr>
        <w:t>редоставление муницип</w:t>
      </w:r>
      <w:r w:rsidR="00F509D6">
        <w:rPr>
          <w:rFonts w:ascii="Times New Roman" w:hAnsi="Times New Roman"/>
          <w:bCs/>
          <w:sz w:val="27"/>
          <w:szCs w:val="27"/>
        </w:rPr>
        <w:t xml:space="preserve">ального имущества Администрации Тюшинского сельского поселения Кардымовского </w:t>
      </w:r>
      <w:r w:rsidR="00F509D6">
        <w:rPr>
          <w:rFonts w:ascii="Times New Roman" w:hAnsi="Times New Roman"/>
          <w:bCs/>
          <w:sz w:val="27"/>
          <w:szCs w:val="27"/>
        </w:rPr>
        <w:lastRenderedPageBreak/>
        <w:t xml:space="preserve">района </w:t>
      </w:r>
      <w:r w:rsidRPr="004D6D54">
        <w:rPr>
          <w:rFonts w:ascii="Times New Roman" w:hAnsi="Times New Roman"/>
          <w:bCs/>
          <w:sz w:val="27"/>
          <w:szCs w:val="27"/>
        </w:rPr>
        <w:t xml:space="preserve"> Смоленской области в аренду</w:t>
      </w:r>
      <w:r w:rsidRPr="004D6D54">
        <w:rPr>
          <w:rFonts w:ascii="Times New Roman" w:hAnsi="Times New Roman"/>
          <w:sz w:val="27"/>
          <w:szCs w:val="27"/>
        </w:rPr>
        <w:t xml:space="preserve"> или безвозмездное пользование</w:t>
      </w:r>
      <w:r w:rsidRPr="004D6D54">
        <w:rPr>
          <w:rFonts w:ascii="Times New Roman" w:hAnsi="Times New Roman"/>
          <w:bCs/>
          <w:sz w:val="27"/>
          <w:szCs w:val="27"/>
        </w:rPr>
        <w:t xml:space="preserve"> (кроме земли).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bCs/>
          <w:sz w:val="27"/>
          <w:szCs w:val="27"/>
        </w:rPr>
        <w:t xml:space="preserve">2.2. </w:t>
      </w:r>
      <w:r w:rsidRPr="004D6D54">
        <w:rPr>
          <w:rFonts w:ascii="Times New Roman" w:hAnsi="Times New Roman"/>
          <w:sz w:val="27"/>
          <w:szCs w:val="27"/>
        </w:rPr>
        <w:t>Предоставление муниципальной услуги осуществляет</w:t>
      </w:r>
      <w:r w:rsidR="00F509D6">
        <w:rPr>
          <w:rFonts w:ascii="Times New Roman" w:hAnsi="Times New Roman"/>
          <w:sz w:val="27"/>
          <w:szCs w:val="27"/>
        </w:rPr>
        <w:t xml:space="preserve">ся Администрацией </w:t>
      </w:r>
      <w:r w:rsidRPr="004D6D54">
        <w:rPr>
          <w:rFonts w:ascii="Times New Roman" w:hAnsi="Times New Roman"/>
          <w:sz w:val="27"/>
          <w:szCs w:val="27"/>
        </w:rPr>
        <w:t xml:space="preserve"> </w:t>
      </w:r>
      <w:r w:rsidR="003540E7">
        <w:rPr>
          <w:rFonts w:ascii="Times New Roman" w:hAnsi="Times New Roman"/>
          <w:sz w:val="27"/>
          <w:szCs w:val="27"/>
        </w:rPr>
        <w:t xml:space="preserve">Тюшинского сельского поселения Кардымовского района </w:t>
      </w:r>
      <w:r w:rsidRPr="004D6D54">
        <w:rPr>
          <w:rFonts w:ascii="Times New Roman" w:hAnsi="Times New Roman"/>
          <w:sz w:val="27"/>
          <w:szCs w:val="27"/>
        </w:rPr>
        <w:t>Смоленской области.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Организатором конкурса, аукциона (далее – торгов) выступает Администрация.</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Организатор торгов:</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проводит ознакомление Претендентов на участие в конкурсе с конкурсной документацией и имуществом;</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осуществляет прием, регистрацию и хранение представленных заявок на участие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подготавливает п</w:t>
      </w:r>
      <w:r w:rsidR="003540E7">
        <w:rPr>
          <w:rFonts w:ascii="Times New Roman" w:hAnsi="Times New Roman"/>
          <w:sz w:val="27"/>
          <w:szCs w:val="27"/>
        </w:rPr>
        <w:t>ротокол  Конкурсной комиссии</w:t>
      </w:r>
      <w:r w:rsidRPr="004D6D54">
        <w:rPr>
          <w:rFonts w:ascii="Times New Roman" w:hAnsi="Times New Roman"/>
          <w:sz w:val="27"/>
          <w:szCs w:val="27"/>
        </w:rPr>
        <w:t xml:space="preserve"> об окончании приема заявок на участие в конкурсе и их регистрации;</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обеспечивает привлечение специалистов и экспертов для участия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обеспечивает деятельность конкурсной комиссии, специалистов и экспертов в подготовке конкурсной и другой необходимой документации и проведении конкурса;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принимает на специальный счет задатки.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2.3. Конечный результат предоставления муниципальной услуги – заключение договора аренды или безвозмездного пользования муниципального имущества (далее – договор).</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2.4. Максимальный срок предоставления муниципальной услуги составляет:</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30 рабочих дней после получения обращения потребителя муниципальной услуги, по результатам рассмотрения которого Администрация в пределах своих полномочий принимает решение о сдаче в аренду, предоставлении в безвозмездное пользование имущества и заключении договора или предоставлении муниципальной преференции путем заключения без проведения конкурса (аукциона) договора аренды нежилого помещения.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При необходимости обращения в организации, участвующие в предоставлении муниципальной услуги, срок рассмотрения обращения продляется на 30 рабочих дней в порядке, установленном регламентом по работе с обращениями граждан;</w:t>
      </w:r>
    </w:p>
    <w:p w:rsidR="0030341F" w:rsidRPr="004D6D54" w:rsidRDefault="0030341F" w:rsidP="0030341F">
      <w:pPr>
        <w:spacing w:after="0" w:line="240" w:lineRule="auto"/>
        <w:ind w:firstLine="709"/>
        <w:jc w:val="both"/>
        <w:rPr>
          <w:rFonts w:ascii="Times New Roman" w:hAnsi="Times New Roman"/>
          <w:sz w:val="27"/>
          <w:szCs w:val="27"/>
          <w:lang w:eastAsia="ru-RU"/>
        </w:rPr>
      </w:pPr>
      <w:r w:rsidRPr="004D6D54">
        <w:rPr>
          <w:rFonts w:ascii="Times New Roman" w:hAnsi="Times New Roman"/>
          <w:sz w:val="27"/>
          <w:szCs w:val="27"/>
        </w:rPr>
        <w:t xml:space="preserve">– 60 рабочих дней со дня поступления заявки в конкурсную комиссию, по результатам которой конкурсная комиссия принимает </w:t>
      </w:r>
      <w:r w:rsidRPr="004D6D54">
        <w:rPr>
          <w:rFonts w:ascii="Times New Roman" w:hAnsi="Times New Roman"/>
          <w:sz w:val="27"/>
          <w:szCs w:val="27"/>
          <w:lang w:eastAsia="ru-RU"/>
        </w:rPr>
        <w:t>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законом.</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xml:space="preserve">2.5. Предоставление муниципальной услуги осуществляется в соответствии </w:t>
      </w:r>
      <w:proofErr w:type="gramStart"/>
      <w:r w:rsidRPr="004D6D54">
        <w:rPr>
          <w:rFonts w:ascii="Times New Roman" w:hAnsi="Times New Roman"/>
          <w:sz w:val="27"/>
          <w:szCs w:val="27"/>
        </w:rPr>
        <w:t>с</w:t>
      </w:r>
      <w:proofErr w:type="gramEnd"/>
      <w:r w:rsidRPr="004D6D54">
        <w:rPr>
          <w:rFonts w:ascii="Times New Roman" w:hAnsi="Times New Roman"/>
          <w:sz w:val="27"/>
          <w:szCs w:val="27"/>
        </w:rPr>
        <w:t>:</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xml:space="preserve">– Гражданским кодексом Российской Федерации; </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xml:space="preserve">– Федеральным законом от 26.07.2006 №135-ФЗ «О защите конкуренции»; </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Федеральным законом от 29.07.1998 №135-ФЗ «Об оценочной деятельности в Российской Федерации»;</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приказом Федеральной антимонопольной службы от 10.02.2010 №67;</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xml:space="preserve">– Положением о порядке управления и распоряжения </w:t>
      </w:r>
      <w:r w:rsidR="003540E7">
        <w:rPr>
          <w:rFonts w:ascii="Times New Roman" w:hAnsi="Times New Roman"/>
          <w:sz w:val="27"/>
          <w:szCs w:val="27"/>
        </w:rPr>
        <w:t>муниципальным имуществом Администрации Тюшинского сельского поселения</w:t>
      </w:r>
      <w:r w:rsidRPr="004D6D54">
        <w:rPr>
          <w:rFonts w:ascii="Times New Roman" w:hAnsi="Times New Roman"/>
          <w:sz w:val="27"/>
          <w:szCs w:val="27"/>
        </w:rPr>
        <w:t>;</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lastRenderedPageBreak/>
        <w:t xml:space="preserve">– </w:t>
      </w:r>
      <w:r w:rsidRPr="004D6D54">
        <w:rPr>
          <w:rFonts w:ascii="Times New Roman" w:eastAsia="Arial Unicode MS" w:hAnsi="Times New Roman"/>
          <w:sz w:val="27"/>
          <w:szCs w:val="27"/>
        </w:rPr>
        <w:t>Положение</w:t>
      </w:r>
      <w:r w:rsidRPr="004D6D54">
        <w:rPr>
          <w:rFonts w:ascii="Times New Roman" w:hAnsi="Times New Roman"/>
          <w:sz w:val="27"/>
          <w:szCs w:val="27"/>
        </w:rPr>
        <w:t>м о порядке учета и предоставления в аре</w:t>
      </w:r>
      <w:r w:rsidR="00A16FFD">
        <w:rPr>
          <w:rFonts w:ascii="Times New Roman" w:hAnsi="Times New Roman"/>
          <w:sz w:val="27"/>
          <w:szCs w:val="27"/>
        </w:rPr>
        <w:t>нду муниципального имущества Администрации Тюшинского сельского поселения</w:t>
      </w:r>
      <w:r w:rsidRPr="004D6D54">
        <w:rPr>
          <w:rFonts w:ascii="Times New Roman" w:hAnsi="Times New Roman"/>
          <w:sz w:val="27"/>
          <w:szCs w:val="27"/>
        </w:rPr>
        <w:t>;</w:t>
      </w:r>
    </w:p>
    <w:p w:rsidR="0030341F" w:rsidRPr="004D6D54" w:rsidRDefault="0030341F" w:rsidP="0030341F">
      <w:pPr>
        <w:pStyle w:val="a3"/>
        <w:spacing w:before="0" w:beforeAutospacing="0" w:after="0" w:afterAutospacing="0"/>
        <w:ind w:firstLine="709"/>
        <w:jc w:val="both"/>
        <w:rPr>
          <w:rFonts w:ascii="Times New Roman" w:hAnsi="Times New Roman"/>
          <w:sz w:val="27"/>
          <w:szCs w:val="27"/>
        </w:rPr>
      </w:pPr>
      <w:r w:rsidRPr="004D6D54">
        <w:rPr>
          <w:rFonts w:ascii="Times New Roman" w:hAnsi="Times New Roman"/>
          <w:sz w:val="27"/>
          <w:szCs w:val="27"/>
        </w:rPr>
        <w:t>– Порядком определения годовой арендной платы за пользование объектами, на</w:t>
      </w:r>
      <w:r w:rsidR="00A16FFD">
        <w:rPr>
          <w:rFonts w:ascii="Times New Roman" w:hAnsi="Times New Roman"/>
          <w:sz w:val="27"/>
          <w:szCs w:val="27"/>
        </w:rPr>
        <w:t>ходящимися  в муниципальной собственности Администрации Тюшинского сельского поселения</w:t>
      </w:r>
      <w:r w:rsidRPr="004D6D54">
        <w:rPr>
          <w:rFonts w:ascii="Times New Roman" w:hAnsi="Times New Roman"/>
          <w:sz w:val="27"/>
          <w:szCs w:val="27"/>
        </w:rPr>
        <w:t>.</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2.6. </w:t>
      </w:r>
      <w:proofErr w:type="gramStart"/>
      <w:r w:rsidRPr="004D6D54">
        <w:rPr>
          <w:rFonts w:ascii="Times New Roman" w:hAnsi="Times New Roman"/>
          <w:sz w:val="27"/>
          <w:szCs w:val="27"/>
        </w:rPr>
        <w:t>Основаниями для рассмотрения Администрацией вопроса о сдаче в аренду или безвозмездное пользование имущества является письменное заявление лица, имеющего намерение арендовать, получить в безвозмездное пользование соответствующее имущество на имя Гл</w:t>
      </w:r>
      <w:r w:rsidR="00A16FFD">
        <w:rPr>
          <w:rFonts w:ascii="Times New Roman" w:hAnsi="Times New Roman"/>
          <w:sz w:val="27"/>
          <w:szCs w:val="27"/>
        </w:rPr>
        <w:t xml:space="preserve">авы Администрации Тюшинского сельского поселения Кардымовского района </w:t>
      </w:r>
      <w:r w:rsidRPr="004D6D54">
        <w:rPr>
          <w:rFonts w:ascii="Times New Roman" w:hAnsi="Times New Roman"/>
          <w:sz w:val="27"/>
          <w:szCs w:val="27"/>
        </w:rPr>
        <w:t xml:space="preserve"> Смоленской области (далее – заявление)  с приложением документов согласно перечню, а также заявка на участие в торгах (далее также – заявка) при проведении торгов на право заключения</w:t>
      </w:r>
      <w:proofErr w:type="gramEnd"/>
      <w:r w:rsidRPr="004D6D54">
        <w:rPr>
          <w:rFonts w:ascii="Times New Roman" w:hAnsi="Times New Roman"/>
          <w:sz w:val="27"/>
          <w:szCs w:val="27"/>
        </w:rPr>
        <w:t xml:space="preserve"> договора аренды, договора безвозмездного пользования имуществ</w:t>
      </w:r>
      <w:r w:rsidR="003E2C3A">
        <w:rPr>
          <w:rFonts w:ascii="Times New Roman" w:hAnsi="Times New Roman"/>
          <w:sz w:val="27"/>
          <w:szCs w:val="27"/>
        </w:rPr>
        <w:t>а</w:t>
      </w:r>
      <w:r w:rsidRPr="004D6D54">
        <w:rPr>
          <w:rFonts w:ascii="Times New Roman" w:hAnsi="Times New Roman"/>
          <w:sz w:val="27"/>
          <w:szCs w:val="27"/>
        </w:rPr>
        <w:t>.</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Заявление должно содержать данные, позволяющие определенно установить имущество, подлежащее сдаче в аренду или безвозмездное пользование</w:t>
      </w:r>
      <w:r w:rsidRPr="004D6D54">
        <w:rPr>
          <w:rFonts w:ascii="Times New Roman" w:hAnsi="Times New Roman"/>
          <w:i/>
          <w:iCs/>
          <w:sz w:val="27"/>
          <w:szCs w:val="27"/>
        </w:rPr>
        <w:t xml:space="preserve">. </w:t>
      </w:r>
      <w:r w:rsidRPr="004D6D54">
        <w:rPr>
          <w:rFonts w:ascii="Times New Roman" w:hAnsi="Times New Roman"/>
          <w:sz w:val="27"/>
          <w:szCs w:val="27"/>
        </w:rPr>
        <w:t>Заявление может быть заполнено от руки или машинописным способом.</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Заявка должна быть подготовлена и представлена в конкурсную комиссию в соответствии с требованиями и условиями, определенными аукционной (конкурсной) документацией.</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2.7. Перечень документов, необходимых для оказания муниципальной услуги: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2.7.1. При передаче имущества в аренду (безвозмездное пользование) без проведения конкурса или аукциона: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а) для юридических лиц:</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заявление;</w:t>
      </w:r>
    </w:p>
    <w:p w:rsidR="0030341F" w:rsidRPr="004D6D54" w:rsidRDefault="0030341F" w:rsidP="0030341F">
      <w:pPr>
        <w:spacing w:after="0" w:line="240" w:lineRule="auto"/>
        <w:ind w:firstLine="709"/>
        <w:jc w:val="both"/>
        <w:rPr>
          <w:rFonts w:ascii="Times New Roman" w:hAnsi="Times New Roman"/>
          <w:sz w:val="27"/>
          <w:szCs w:val="27"/>
        </w:rPr>
      </w:pPr>
      <w:proofErr w:type="gramStart"/>
      <w:r w:rsidRPr="004D6D54">
        <w:rPr>
          <w:rFonts w:ascii="Times New Roman" w:hAnsi="Times New Roman"/>
          <w:sz w:val="27"/>
          <w:szCs w:val="27"/>
        </w:rPr>
        <w:t>– копии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roofErr w:type="gramEnd"/>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proofErr w:type="gramStart"/>
      <w:r w:rsidRPr="004D6D54">
        <w:rPr>
          <w:rFonts w:ascii="Times New Roman" w:hAnsi="Times New Roman"/>
          <w:sz w:val="27"/>
          <w:szCs w:val="27"/>
        </w:rPr>
        <w:t>– копия документа,</w:t>
      </w:r>
      <w:r w:rsidRPr="004D6D54">
        <w:rPr>
          <w:rFonts w:ascii="Times New Roman" w:hAnsi="Times New Roman"/>
          <w:sz w:val="27"/>
          <w:szCs w:val="27"/>
          <w:lang w:eastAsia="ru-RU"/>
        </w:rPr>
        <w:t xml:space="preserve"> подтверждающего полномочия лица на осуществление действий от имени заявителя </w:t>
      </w:r>
      <w:r w:rsidRPr="004D6D54">
        <w:rPr>
          <w:rFonts w:ascii="Times New Roman" w:hAnsi="Times New Roman"/>
          <w:sz w:val="27"/>
          <w:szCs w:val="27"/>
        </w:rPr>
        <w:t>–</w:t>
      </w:r>
      <w:r w:rsidRPr="004D6D54">
        <w:rPr>
          <w:rFonts w:ascii="Times New Roman" w:hAnsi="Times New Roman"/>
          <w:sz w:val="27"/>
          <w:szCs w:val="27"/>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D6D54">
        <w:rPr>
          <w:rFonts w:ascii="Times New Roman" w:hAnsi="Times New Roman"/>
          <w:sz w:val="27"/>
          <w:szCs w:val="27"/>
        </w:rPr>
        <w:t>–</w:t>
      </w:r>
      <w:r w:rsidRPr="004D6D54">
        <w:rPr>
          <w:rFonts w:ascii="Times New Roman" w:hAnsi="Times New Roman"/>
          <w:sz w:val="27"/>
          <w:szCs w:val="27"/>
          <w:lang w:eastAsia="ru-RU"/>
        </w:rPr>
        <w:t xml:space="preserve"> руководитель).</w:t>
      </w:r>
      <w:proofErr w:type="gramEnd"/>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копия нотариально удостоверенной доверенности в случае представления интересов заявителя иным лицом;</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 xml:space="preserve">– </w:t>
      </w:r>
      <w:r w:rsidRPr="004D6D54">
        <w:rPr>
          <w:rFonts w:ascii="Times New Roman" w:hAnsi="Times New Roman"/>
          <w:sz w:val="27"/>
          <w:szCs w:val="27"/>
          <w:lang w:eastAsia="ru-RU"/>
        </w:rPr>
        <w:t>реквизиты;</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план арендуемого помещения, заверенный в установленном порядке балансодержателем;</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б) для индивидуальных предпринимателей:</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заявление;</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 копии свидетельства о государственной регистрации, свидетельства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w:t>
      </w:r>
      <w:r w:rsidRPr="004D6D54">
        <w:rPr>
          <w:rFonts w:ascii="Times New Roman" w:hAnsi="Times New Roman"/>
          <w:sz w:val="27"/>
          <w:szCs w:val="27"/>
        </w:rPr>
        <w:lastRenderedPageBreak/>
        <w:t>предпринимателе в единый государственный реестр индивидуальных предпринимателей;</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копия паспорта;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копия нотариально удостоверенной доверенности в случае предоставления  интересов заявителя иным лицом;</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план арендуемого помещения, заверенный в установленном порядке балансодержателем.</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Копии документов заверяются потребителем муниципальной услуги в установленном порядке.</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2.7.2. При передаче имущества в аренду (безвозмездное пользование) по результатам конкурсов (аукционов) для участия в торгах лицом, имеющим намерение арендовать имущество, в соответствии с приказом в аукционную (конкурсную) комиссию </w:t>
      </w:r>
      <w:r w:rsidRPr="004D6D54">
        <w:rPr>
          <w:rFonts w:ascii="Times New Roman" w:hAnsi="Times New Roman"/>
          <w:sz w:val="27"/>
          <w:szCs w:val="27"/>
          <w:lang w:eastAsia="ru-RU"/>
        </w:rPr>
        <w:t xml:space="preserve">подается заявка на участие в конкурсе (далее </w:t>
      </w:r>
      <w:r w:rsidRPr="004D6D54">
        <w:rPr>
          <w:rFonts w:ascii="Times New Roman" w:hAnsi="Times New Roman"/>
          <w:sz w:val="27"/>
          <w:szCs w:val="27"/>
        </w:rPr>
        <w:t>–</w:t>
      </w:r>
      <w:r w:rsidRPr="004D6D54">
        <w:rPr>
          <w:rFonts w:ascii="Times New Roman" w:hAnsi="Times New Roman"/>
          <w:sz w:val="27"/>
          <w:szCs w:val="27"/>
          <w:lang w:eastAsia="ru-RU"/>
        </w:rPr>
        <w:t xml:space="preserve"> заявка), которая должна содержать:</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1) сведения и документы о заявителе, подавшем такую заявку:</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proofErr w:type="gramStart"/>
      <w:r w:rsidRPr="004D6D54">
        <w:rPr>
          <w:rFonts w:ascii="Times New Roman" w:hAnsi="Times New Roman"/>
          <w:sz w:val="27"/>
          <w:szCs w:val="27"/>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proofErr w:type="gramStart"/>
      <w:r w:rsidRPr="004D6D54">
        <w:rPr>
          <w:rFonts w:ascii="Times New Roman" w:hAnsi="Times New Roman"/>
          <w:sz w:val="27"/>
          <w:szCs w:val="27"/>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D6D54">
        <w:rPr>
          <w:rFonts w:ascii="Times New Roman" w:hAnsi="Times New Roman"/>
          <w:sz w:val="27"/>
          <w:szCs w:val="27"/>
          <w:lang w:eastAsia="ru-RU"/>
        </w:rPr>
        <w:t xml:space="preserve"> </w:t>
      </w:r>
      <w:proofErr w:type="gramStart"/>
      <w:r w:rsidRPr="004D6D54">
        <w:rPr>
          <w:rFonts w:ascii="Times New Roman" w:hAnsi="Times New Roman"/>
          <w:sz w:val="27"/>
          <w:szCs w:val="27"/>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6D54">
        <w:rPr>
          <w:rFonts w:ascii="Times New Roman" w:hAnsi="Times New Roman"/>
          <w:sz w:val="27"/>
          <w:szCs w:val="27"/>
          <w:lang w:eastAsia="ru-RU"/>
        </w:rPr>
        <w:t xml:space="preserve"> извещения о проведении конкурса;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 xml:space="preserve">в) документ, подтверждающий полномочия лица на осуществление действий от имени заявителя </w:t>
      </w:r>
      <w:r w:rsidRPr="004D6D54">
        <w:rPr>
          <w:rFonts w:ascii="Times New Roman" w:hAnsi="Times New Roman"/>
          <w:sz w:val="27"/>
          <w:szCs w:val="27"/>
        </w:rPr>
        <w:t>–</w:t>
      </w:r>
      <w:r w:rsidRPr="004D6D54">
        <w:rPr>
          <w:rFonts w:ascii="Times New Roman" w:hAnsi="Times New Roman"/>
          <w:sz w:val="27"/>
          <w:szCs w:val="27"/>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D6D54">
        <w:rPr>
          <w:rFonts w:ascii="Times New Roman" w:hAnsi="Times New Roman"/>
          <w:sz w:val="27"/>
          <w:szCs w:val="27"/>
        </w:rPr>
        <w:t>–</w:t>
      </w:r>
      <w:r w:rsidRPr="004D6D54">
        <w:rPr>
          <w:rFonts w:ascii="Times New Roman" w:hAnsi="Times New Roman"/>
          <w:sz w:val="27"/>
          <w:szCs w:val="27"/>
          <w:lang w:eastAsia="ru-RU"/>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proofErr w:type="spellStart"/>
      <w:r w:rsidRPr="004D6D54">
        <w:rPr>
          <w:rFonts w:ascii="Times New Roman" w:hAnsi="Times New Roman"/>
          <w:sz w:val="27"/>
          <w:szCs w:val="27"/>
          <w:lang w:eastAsia="ru-RU"/>
        </w:rPr>
        <w:t>д</w:t>
      </w:r>
      <w:proofErr w:type="spellEnd"/>
      <w:r w:rsidRPr="004D6D54">
        <w:rPr>
          <w:rFonts w:ascii="Times New Roman" w:hAnsi="Times New Roman"/>
          <w:sz w:val="27"/>
          <w:szCs w:val="27"/>
          <w:lang w:eastAsia="ru-RU"/>
        </w:rPr>
        <w:t>) копии учредительных документов заявителя (для юридических лиц);</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 xml:space="preserve">ж) заявление об отсутствии решения о ликвидации заявителя </w:t>
      </w:r>
      <w:r w:rsidRPr="004D6D54">
        <w:rPr>
          <w:rFonts w:ascii="Times New Roman" w:hAnsi="Times New Roman"/>
          <w:sz w:val="27"/>
          <w:szCs w:val="27"/>
        </w:rPr>
        <w:t>–</w:t>
      </w:r>
      <w:r w:rsidRPr="004D6D54">
        <w:rPr>
          <w:rFonts w:ascii="Times New Roman" w:hAnsi="Times New Roman"/>
          <w:sz w:val="27"/>
          <w:szCs w:val="27"/>
          <w:lang w:eastAsia="ru-RU"/>
        </w:rPr>
        <w:t xml:space="preserve"> юридического лица, об отсутствии решения арбитражного суда о признании заявителя </w:t>
      </w:r>
      <w:r w:rsidRPr="004D6D54">
        <w:rPr>
          <w:rFonts w:ascii="Times New Roman" w:hAnsi="Times New Roman"/>
          <w:sz w:val="27"/>
          <w:szCs w:val="27"/>
        </w:rPr>
        <w:t>–</w:t>
      </w:r>
      <w:r w:rsidRPr="004D6D54">
        <w:rPr>
          <w:rFonts w:ascii="Times New Roman" w:hAnsi="Times New Roman"/>
          <w:sz w:val="27"/>
          <w:szCs w:val="27"/>
          <w:lang w:eastAsia="ru-RU"/>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4D6D54">
          <w:rPr>
            <w:rFonts w:ascii="Times New Roman" w:hAnsi="Times New Roman"/>
            <w:color w:val="000000"/>
            <w:sz w:val="27"/>
            <w:szCs w:val="27"/>
            <w:lang w:eastAsia="ru-RU"/>
          </w:rPr>
          <w:t>Кодексом</w:t>
        </w:r>
      </w:hyperlink>
      <w:r w:rsidRPr="004D6D54">
        <w:rPr>
          <w:rFonts w:ascii="Times New Roman" w:hAnsi="Times New Roman"/>
          <w:sz w:val="27"/>
          <w:szCs w:val="27"/>
          <w:lang w:eastAsia="ru-RU"/>
        </w:rPr>
        <w:t xml:space="preserve"> Российской Федерации об административных правонарушениях;</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2) предложение о цене договора;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proofErr w:type="gramStart"/>
      <w:r w:rsidRPr="004D6D54">
        <w:rPr>
          <w:rFonts w:ascii="Times New Roman" w:hAnsi="Times New Roman"/>
          <w:sz w:val="27"/>
          <w:szCs w:val="27"/>
        </w:rPr>
        <w:t>Каждая заявка на участие в торгах и каждая поданная в форме электронного документа заявка на участие в торгах, поступившие в срок, указанный в аукционной (конкурсной) документации, регистрируются организатором торгов.</w:t>
      </w:r>
      <w:proofErr w:type="gramEnd"/>
      <w:r w:rsidRPr="004D6D54">
        <w:rPr>
          <w:rFonts w:ascii="Times New Roman" w:hAnsi="Times New Roman"/>
          <w:sz w:val="27"/>
          <w:szCs w:val="27"/>
        </w:rPr>
        <w:t xml:space="preserve"> По требованию заявителя организатор торгов выдает расписку в получении заявки с указанием даты и времени его получения;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5) копию паспорта заявителя.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2.7.3.</w:t>
      </w:r>
      <w:r w:rsidRPr="004D6D54">
        <w:rPr>
          <w:rFonts w:ascii="Times New Roman" w:hAnsi="Times New Roman"/>
          <w:sz w:val="27"/>
          <w:szCs w:val="27"/>
          <w:lang w:eastAsia="ru-RU"/>
        </w:rPr>
        <w:t xml:space="preserve"> При передаче имущества в аренду (безвозмездное пользование) в результате предоставления муниципальной преференции:</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документы, указанные в п.п. 2.7.1 п.2.7 настоящего административного регламента;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proofErr w:type="gramStart"/>
      <w:r w:rsidRPr="004D6D54">
        <w:rPr>
          <w:rFonts w:ascii="Times New Roman" w:hAnsi="Times New Roman"/>
          <w:sz w:val="27"/>
          <w:szCs w:val="27"/>
        </w:rPr>
        <w:t xml:space="preserve">– </w:t>
      </w:r>
      <w:r w:rsidRPr="004D6D54">
        <w:rPr>
          <w:rFonts w:ascii="Times New Roman" w:hAnsi="Times New Roman"/>
          <w:sz w:val="27"/>
          <w:szCs w:val="27"/>
          <w:lang w:eastAsia="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4D6D54">
        <w:rPr>
          <w:rFonts w:ascii="Times New Roman" w:hAnsi="Times New Roman"/>
          <w:sz w:val="27"/>
          <w:szCs w:val="27"/>
          <w:lang w:eastAsia="ru-RU"/>
        </w:rPr>
        <w:t xml:space="preserve"> их осуществления требуются и (или) требовались специальные разрешения;</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w:t>
      </w:r>
      <w:r w:rsidRPr="004D6D54">
        <w:rPr>
          <w:rFonts w:ascii="Times New Roman" w:hAnsi="Times New Roman"/>
          <w:sz w:val="27"/>
          <w:szCs w:val="27"/>
          <w:lang w:eastAsia="ru-RU"/>
        </w:rPr>
        <w:lastRenderedPageBreak/>
        <w:t>осуществления деятельности, если он составляет менее чем два года, с указанием кодов видов продукции;</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7" w:history="1">
        <w:r w:rsidRPr="004D6D54">
          <w:rPr>
            <w:rFonts w:ascii="Times New Roman" w:hAnsi="Times New Roman"/>
            <w:sz w:val="27"/>
            <w:szCs w:val="27"/>
            <w:lang w:eastAsia="ru-RU"/>
          </w:rPr>
          <w:t>законодательством</w:t>
        </w:r>
      </w:hyperlink>
      <w:r w:rsidRPr="004D6D54">
        <w:rPr>
          <w:rFonts w:ascii="Times New Roman" w:hAnsi="Times New Roman"/>
          <w:sz w:val="27"/>
          <w:szCs w:val="27"/>
          <w:lang w:eastAsia="ru-RU"/>
        </w:rPr>
        <w:t xml:space="preserve"> Российской Федерации о налогах и сборах документация;</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lang w:eastAsia="ru-RU"/>
        </w:rPr>
      </w:pPr>
      <w:r w:rsidRPr="004D6D54">
        <w:rPr>
          <w:rFonts w:ascii="Times New Roman" w:hAnsi="Times New Roman"/>
          <w:sz w:val="27"/>
          <w:szCs w:val="27"/>
        </w:rPr>
        <w:t>–</w:t>
      </w:r>
      <w:r w:rsidRPr="004D6D54">
        <w:rPr>
          <w:rFonts w:ascii="Times New Roman" w:hAnsi="Times New Roman"/>
          <w:sz w:val="27"/>
          <w:szCs w:val="27"/>
          <w:lang w:eastAsia="ru-RU"/>
        </w:rPr>
        <w:t xml:space="preserve"> нотариально заверенные копии учредительных документов хозяйствующего субъекта.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2.8. Требовать от Потребителя муниципальной услуги предоставления документов, не предусмотренных настоящим Административным регламентом и аукционной (конкурсной) документацией, не допускается.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2.9. Основания для отказа в приеме документов, необходимых для оказания муниципальной услуги, отсутствуют.</w:t>
      </w:r>
    </w:p>
    <w:p w:rsidR="0030341F" w:rsidRPr="004D6D54" w:rsidRDefault="0030341F" w:rsidP="0030341F">
      <w:pPr>
        <w:spacing w:after="0" w:line="240" w:lineRule="auto"/>
        <w:ind w:firstLine="709"/>
        <w:jc w:val="both"/>
        <w:rPr>
          <w:rFonts w:ascii="Times New Roman" w:hAnsi="Times New Roman"/>
          <w:sz w:val="27"/>
          <w:szCs w:val="27"/>
        </w:rPr>
      </w:pPr>
      <w:proofErr w:type="gramStart"/>
      <w:r w:rsidRPr="004D6D54">
        <w:rPr>
          <w:rFonts w:ascii="Times New Roman" w:hAnsi="Times New Roman"/>
          <w:sz w:val="27"/>
          <w:szCs w:val="27"/>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также не допускается.</w:t>
      </w:r>
      <w:proofErr w:type="gramEnd"/>
      <w:r w:rsidRPr="004D6D54">
        <w:rPr>
          <w:rFonts w:ascii="Times New Roman" w:hAnsi="Times New Roman"/>
          <w:sz w:val="27"/>
          <w:szCs w:val="27"/>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30341F" w:rsidRPr="00A81378" w:rsidRDefault="0030341F" w:rsidP="0030341F">
      <w:pPr>
        <w:spacing w:after="0" w:line="240" w:lineRule="auto"/>
        <w:ind w:firstLine="709"/>
        <w:jc w:val="both"/>
        <w:rPr>
          <w:rFonts w:ascii="Times New Roman" w:hAnsi="Times New Roman"/>
          <w:sz w:val="27"/>
          <w:szCs w:val="27"/>
        </w:rPr>
      </w:pPr>
      <w:r w:rsidRPr="00A81378">
        <w:rPr>
          <w:rFonts w:ascii="Times New Roman" w:hAnsi="Times New Roman"/>
          <w:sz w:val="27"/>
          <w:szCs w:val="27"/>
        </w:rPr>
        <w:t>2.10. Основание для приостановления предоставления муниципальной услуги: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непредставление документов, указанных в п.п. 2.7.1, 2.7.3 п. 2.7</w:t>
      </w:r>
      <w:r>
        <w:rPr>
          <w:rFonts w:ascii="Times New Roman" w:hAnsi="Times New Roman"/>
          <w:sz w:val="27"/>
          <w:szCs w:val="27"/>
        </w:rPr>
        <w:t xml:space="preserve"> </w:t>
      </w:r>
      <w:r w:rsidRPr="004D6D54">
        <w:rPr>
          <w:rFonts w:ascii="Times New Roman" w:hAnsi="Times New Roman"/>
          <w:sz w:val="27"/>
          <w:szCs w:val="27"/>
        </w:rPr>
        <w:t>настоящего Административного регламента;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наличие задолженности и (или) пени по арендной плате за  находящееся в аренде у заявителя муниципальное имущество.</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Приостановление предоставления муниципальной услуги осуществляется на срок, не превышающий одного месяца </w:t>
      </w:r>
      <w:proofErr w:type="gramStart"/>
      <w:r w:rsidRPr="004D6D54">
        <w:rPr>
          <w:rFonts w:ascii="Times New Roman" w:hAnsi="Times New Roman"/>
          <w:sz w:val="27"/>
          <w:szCs w:val="27"/>
        </w:rPr>
        <w:t>с даты уведомления</w:t>
      </w:r>
      <w:proofErr w:type="gramEnd"/>
      <w:r w:rsidRPr="004D6D54">
        <w:rPr>
          <w:rFonts w:ascii="Times New Roman" w:hAnsi="Times New Roman"/>
          <w:sz w:val="27"/>
          <w:szCs w:val="27"/>
        </w:rPr>
        <w:t xml:space="preserve"> заявителя о приостановлении предоставления муниципальной услуги. Предоставление муниципальной услуги возобновляется при предъявлении заявителем в указанный срок документов, свидетельствующих о ликвидации задолженности, в противном случае предоставление муниципальной услуги прекращается.</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2.11. Основания для отказа в предоставлении муниципальной услуги: </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2.11.1. без проведения аукциона (конкурса):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наличие в представленных документах недостоверной или искаженной информации;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отсутствие в реестре муни</w:t>
      </w:r>
      <w:r w:rsidR="00A81378">
        <w:rPr>
          <w:rFonts w:ascii="Times New Roman" w:hAnsi="Times New Roman"/>
          <w:sz w:val="27"/>
          <w:szCs w:val="27"/>
        </w:rPr>
        <w:t xml:space="preserve">ципального имущества Администрации Тюшинского сельского поселения Кардымовского района </w:t>
      </w:r>
      <w:r w:rsidRPr="004D6D54">
        <w:rPr>
          <w:rFonts w:ascii="Times New Roman" w:hAnsi="Times New Roman"/>
          <w:sz w:val="27"/>
          <w:szCs w:val="27"/>
        </w:rPr>
        <w:t xml:space="preserve"> Смоленской области имущества, указанного в заявлении Потребителя муниципальной услуги;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lastRenderedPageBreak/>
        <w:t>– испрашиваемое Потребителем муниципальной услуги имущество не планируется сдавать в аренду;</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2.11.2. при проведении конкурса: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несоблюдение требований к оформлению заявки, указанных в п.п. 2.7.2 п. 2.7.</w:t>
      </w:r>
      <w:r w:rsidRPr="004D6D54">
        <w:rPr>
          <w:rFonts w:ascii="Times New Roman" w:hAnsi="Times New Roman"/>
          <w:color w:val="FF0000"/>
          <w:sz w:val="27"/>
          <w:szCs w:val="27"/>
        </w:rPr>
        <w:t xml:space="preserve"> </w:t>
      </w:r>
      <w:r w:rsidRPr="004D6D54">
        <w:rPr>
          <w:rFonts w:ascii="Times New Roman" w:hAnsi="Times New Roman"/>
          <w:sz w:val="27"/>
          <w:szCs w:val="27"/>
        </w:rPr>
        <w:t>настоящего Административного регламента;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представление претендентом на участие в конкурсе документов, заполненных неразборчивым почерком либо оформленных ненадлежащим образом;</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 </w:t>
      </w:r>
      <w:proofErr w:type="spellStart"/>
      <w:r w:rsidRPr="004D6D54">
        <w:rPr>
          <w:rFonts w:ascii="Times New Roman" w:hAnsi="Times New Roman"/>
          <w:sz w:val="27"/>
          <w:szCs w:val="27"/>
        </w:rPr>
        <w:t>неперечисление</w:t>
      </w:r>
      <w:proofErr w:type="spellEnd"/>
      <w:r w:rsidRPr="004D6D54">
        <w:rPr>
          <w:rFonts w:ascii="Times New Roman" w:hAnsi="Times New Roman"/>
          <w:sz w:val="27"/>
          <w:szCs w:val="27"/>
        </w:rPr>
        <w:t xml:space="preserve"> задатка в размере, в срок и на счет, указанный в сообщении о проведении конкурса;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2.11.3. при предоставлении муниципальной преференции: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 основания, указанные в подпункте 2.11.1 пункта 2.11 настоящего Административного регламента;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r w:rsidRPr="004D6D54">
        <w:rPr>
          <w:rFonts w:ascii="Times New Roman" w:hAnsi="Times New Roman"/>
          <w:sz w:val="27"/>
          <w:szCs w:val="27"/>
        </w:rPr>
        <w:t xml:space="preserve">– муниципальная преференция не соответствует целям, указанным в </w:t>
      </w:r>
      <w:hyperlink r:id="rId8" w:history="1">
        <w:r w:rsidRPr="004D6D54">
          <w:rPr>
            <w:rFonts w:ascii="Times New Roman" w:hAnsi="Times New Roman"/>
            <w:sz w:val="27"/>
            <w:szCs w:val="27"/>
          </w:rPr>
          <w:t>части 1 статьи 19</w:t>
        </w:r>
      </w:hyperlink>
      <w:r w:rsidRPr="004D6D54">
        <w:rPr>
          <w:rFonts w:ascii="Times New Roman" w:hAnsi="Times New Roman"/>
          <w:sz w:val="27"/>
          <w:szCs w:val="27"/>
        </w:rPr>
        <w:t xml:space="preserve"> Федерального закона от 26.07.2006 №135-ФЗ, или если ее предоставление может привести к устранению или недопущению конкуренции;</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r w:rsidRPr="004D6D54">
        <w:rPr>
          <w:rFonts w:ascii="Times New Roman" w:hAnsi="Times New Roman"/>
          <w:sz w:val="27"/>
          <w:szCs w:val="27"/>
        </w:rPr>
        <w:t>– отсутствие согласования антимонопольного органа.</w:t>
      </w:r>
    </w:p>
    <w:p w:rsidR="0030341F" w:rsidRPr="004D6D54" w:rsidRDefault="003E2C3A" w:rsidP="0030341F">
      <w:pPr>
        <w:spacing w:after="0" w:line="240" w:lineRule="auto"/>
        <w:ind w:firstLine="709"/>
        <w:jc w:val="both"/>
        <w:rPr>
          <w:rFonts w:ascii="Times New Roman" w:hAnsi="Times New Roman"/>
          <w:sz w:val="27"/>
          <w:szCs w:val="27"/>
        </w:rPr>
      </w:pPr>
      <w:r>
        <w:rPr>
          <w:rFonts w:ascii="Times New Roman" w:hAnsi="Times New Roman"/>
          <w:sz w:val="27"/>
          <w:szCs w:val="27"/>
        </w:rPr>
        <w:t>2.13</w:t>
      </w:r>
      <w:r w:rsidR="0030341F" w:rsidRPr="004D6D54">
        <w:rPr>
          <w:rFonts w:ascii="Times New Roman" w:hAnsi="Times New Roman"/>
          <w:sz w:val="27"/>
          <w:szCs w:val="27"/>
        </w:rPr>
        <w:t>. Муниципальная услуга предоставляется бесплатно.</w:t>
      </w:r>
    </w:p>
    <w:p w:rsidR="0030341F" w:rsidRPr="004D6D54" w:rsidRDefault="003E2C3A" w:rsidP="0030341F">
      <w:pPr>
        <w:spacing w:after="0" w:line="240" w:lineRule="auto"/>
        <w:ind w:firstLine="709"/>
        <w:jc w:val="both"/>
        <w:rPr>
          <w:rFonts w:ascii="Times New Roman" w:hAnsi="Times New Roman"/>
          <w:sz w:val="27"/>
          <w:szCs w:val="27"/>
        </w:rPr>
      </w:pPr>
      <w:r>
        <w:rPr>
          <w:rFonts w:ascii="Times New Roman" w:hAnsi="Times New Roman"/>
          <w:sz w:val="27"/>
          <w:szCs w:val="27"/>
        </w:rPr>
        <w:t>2.13</w:t>
      </w:r>
      <w:r w:rsidR="0030341F" w:rsidRPr="004D6D54">
        <w:rPr>
          <w:rFonts w:ascii="Times New Roman" w:hAnsi="Times New Roman"/>
          <w:sz w:val="27"/>
          <w:szCs w:val="27"/>
        </w:rPr>
        <w:t>. Критерием доступности, полноты и качества исполнения муниципальной услуги является отсутствие обращений, заявлений в судебные органы на действия сотрудников Администрации.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2.1</w:t>
      </w:r>
      <w:r w:rsidR="003E2C3A">
        <w:rPr>
          <w:rFonts w:ascii="Times New Roman" w:hAnsi="Times New Roman"/>
          <w:sz w:val="27"/>
          <w:szCs w:val="27"/>
        </w:rPr>
        <w:t>4</w:t>
      </w:r>
      <w:r w:rsidRPr="004D6D54">
        <w:rPr>
          <w:rFonts w:ascii="Times New Roman" w:hAnsi="Times New Roman"/>
          <w:sz w:val="27"/>
          <w:szCs w:val="27"/>
        </w:rPr>
        <w:t>. Максимальный срок ожидания в очереди при подаче запроса о предоставлении муниципальной услуги и при получении результата ее предоставления, а также срок регистрации запроса Пользователя определяется регламентом по работе с обращениями граждан.</w:t>
      </w:r>
    </w:p>
    <w:p w:rsidR="0030341F" w:rsidRPr="004D6D54" w:rsidRDefault="0030341F" w:rsidP="00A33F69">
      <w:pPr>
        <w:autoSpaceDE w:val="0"/>
        <w:autoSpaceDN w:val="0"/>
        <w:adjustRightInd w:val="0"/>
        <w:spacing w:after="0" w:line="240" w:lineRule="auto"/>
        <w:jc w:val="both"/>
        <w:rPr>
          <w:rFonts w:ascii="Times New Roman" w:hAnsi="Times New Roman"/>
          <w:sz w:val="27"/>
          <w:szCs w:val="27"/>
        </w:rPr>
      </w:pPr>
    </w:p>
    <w:p w:rsidR="0030341F" w:rsidRPr="004D6D54" w:rsidRDefault="0030341F" w:rsidP="0030341F">
      <w:pPr>
        <w:autoSpaceDE w:val="0"/>
        <w:autoSpaceDN w:val="0"/>
        <w:adjustRightInd w:val="0"/>
        <w:spacing w:after="0" w:line="240" w:lineRule="auto"/>
        <w:ind w:firstLine="709"/>
        <w:jc w:val="center"/>
        <w:rPr>
          <w:rFonts w:ascii="Times New Roman" w:hAnsi="Times New Roman"/>
          <w:b/>
          <w:bCs/>
          <w:sz w:val="27"/>
          <w:szCs w:val="27"/>
        </w:rPr>
      </w:pPr>
      <w:r w:rsidRPr="004D6D54">
        <w:rPr>
          <w:rFonts w:ascii="Times New Roman" w:hAnsi="Times New Roman"/>
          <w:b/>
          <w:bCs/>
          <w:sz w:val="27"/>
          <w:szCs w:val="27"/>
        </w:rPr>
        <w:t>3. Состав, последовательность и сроки выполнения</w:t>
      </w:r>
    </w:p>
    <w:p w:rsidR="0030341F" w:rsidRPr="004D6D54" w:rsidRDefault="0030341F" w:rsidP="0030341F">
      <w:pPr>
        <w:autoSpaceDE w:val="0"/>
        <w:autoSpaceDN w:val="0"/>
        <w:adjustRightInd w:val="0"/>
        <w:spacing w:after="0" w:line="240" w:lineRule="auto"/>
        <w:ind w:firstLine="709"/>
        <w:jc w:val="center"/>
        <w:rPr>
          <w:rFonts w:ascii="Times New Roman" w:hAnsi="Times New Roman"/>
          <w:b/>
          <w:bCs/>
          <w:sz w:val="27"/>
          <w:szCs w:val="27"/>
        </w:rPr>
      </w:pPr>
      <w:r w:rsidRPr="004D6D54">
        <w:rPr>
          <w:rFonts w:ascii="Times New Roman" w:hAnsi="Times New Roman"/>
          <w:b/>
          <w:bCs/>
          <w:sz w:val="27"/>
          <w:szCs w:val="27"/>
        </w:rPr>
        <w:t>административных процедур, требования к порядку их выполнения</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3.1. Настоящим регламентом предусмотрена следующая последовательность действий:</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при сдаче в аренду, безвозмездно</w:t>
      </w:r>
      <w:r>
        <w:rPr>
          <w:rFonts w:ascii="Times New Roman" w:hAnsi="Times New Roman"/>
          <w:sz w:val="27"/>
          <w:szCs w:val="27"/>
        </w:rPr>
        <w:t>е</w:t>
      </w:r>
      <w:r w:rsidRPr="004D6D54">
        <w:rPr>
          <w:rFonts w:ascii="Times New Roman" w:hAnsi="Times New Roman"/>
          <w:sz w:val="27"/>
          <w:szCs w:val="27"/>
        </w:rPr>
        <w:t xml:space="preserve"> пользовани</w:t>
      </w:r>
      <w:r>
        <w:rPr>
          <w:rFonts w:ascii="Times New Roman" w:hAnsi="Times New Roman"/>
          <w:sz w:val="27"/>
          <w:szCs w:val="27"/>
        </w:rPr>
        <w:t>е</w:t>
      </w:r>
      <w:r w:rsidRPr="004D6D54">
        <w:rPr>
          <w:rFonts w:ascii="Times New Roman" w:hAnsi="Times New Roman"/>
          <w:sz w:val="27"/>
          <w:szCs w:val="27"/>
        </w:rPr>
        <w:t xml:space="preserve"> без проведения торгов, при предоставлении муниципальной преференции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3.1.1. Информирование и обеспечение доступа Потребителя муниципальной услуги к сведениям о муниципальной услуге.</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3.1.2. Сбор  Потребителем муниципальной услуги документов и подача заявления.</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3.1.3. Прием и регистрация заявления специалистом Администрации, рассмотрение его Главой Администрации.</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3.1.4</w:t>
      </w:r>
      <w:r w:rsidR="0030341F" w:rsidRPr="004D6D54">
        <w:rPr>
          <w:rFonts w:ascii="Times New Roman" w:hAnsi="Times New Roman"/>
          <w:sz w:val="27"/>
          <w:szCs w:val="27"/>
        </w:rPr>
        <w:t>. Ра</w:t>
      </w:r>
      <w:r>
        <w:rPr>
          <w:rFonts w:ascii="Times New Roman" w:hAnsi="Times New Roman"/>
          <w:sz w:val="27"/>
          <w:szCs w:val="27"/>
        </w:rPr>
        <w:t xml:space="preserve">ссмотрение специалистом </w:t>
      </w:r>
      <w:r w:rsidR="0030341F" w:rsidRPr="004D6D54">
        <w:rPr>
          <w:rFonts w:ascii="Times New Roman" w:hAnsi="Times New Roman"/>
          <w:sz w:val="27"/>
          <w:szCs w:val="27"/>
        </w:rPr>
        <w:t xml:space="preserve"> заявления и документов Потребителя муниципальной услуги.</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3.1.5. Подготовка специалистом </w:t>
      </w:r>
      <w:r w:rsidR="0030341F" w:rsidRPr="004D6D54">
        <w:rPr>
          <w:rFonts w:ascii="Times New Roman" w:hAnsi="Times New Roman"/>
          <w:sz w:val="27"/>
          <w:szCs w:val="27"/>
        </w:rPr>
        <w:t xml:space="preserve"> уведомления о приостановлении или отказе в предоставлении, или заявления в антимонопольный орган и (или) проекта постановления о сдаче в аренду, безвозмездное пользовани</w:t>
      </w:r>
      <w:r w:rsidR="0030341F">
        <w:rPr>
          <w:rFonts w:ascii="Times New Roman" w:hAnsi="Times New Roman"/>
          <w:sz w:val="27"/>
          <w:szCs w:val="27"/>
        </w:rPr>
        <w:t>е</w:t>
      </w:r>
      <w:r w:rsidR="0030341F" w:rsidRPr="004D6D54">
        <w:rPr>
          <w:rFonts w:ascii="Times New Roman" w:hAnsi="Times New Roman"/>
          <w:sz w:val="27"/>
          <w:szCs w:val="27"/>
        </w:rPr>
        <w:t>.</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3.1.6</w:t>
      </w:r>
      <w:r w:rsidR="0030341F" w:rsidRPr="004D6D54">
        <w:rPr>
          <w:rFonts w:ascii="Times New Roman" w:hAnsi="Times New Roman"/>
          <w:sz w:val="27"/>
          <w:szCs w:val="27"/>
        </w:rPr>
        <w:t xml:space="preserve">. </w:t>
      </w:r>
      <w:r>
        <w:rPr>
          <w:rFonts w:ascii="Times New Roman" w:hAnsi="Times New Roman"/>
          <w:sz w:val="27"/>
          <w:szCs w:val="27"/>
        </w:rPr>
        <w:t xml:space="preserve">Подготовка специалистом </w:t>
      </w:r>
      <w:r w:rsidR="0030341F" w:rsidRPr="004D6D54">
        <w:rPr>
          <w:rFonts w:ascii="Times New Roman" w:hAnsi="Times New Roman"/>
          <w:sz w:val="27"/>
          <w:szCs w:val="27"/>
        </w:rPr>
        <w:t xml:space="preserve"> проектов договоров, визирование их Главой Администрации.</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3.1.7</w:t>
      </w:r>
      <w:r w:rsidR="0030341F" w:rsidRPr="004D6D54">
        <w:rPr>
          <w:rFonts w:ascii="Times New Roman" w:hAnsi="Times New Roman"/>
          <w:sz w:val="27"/>
          <w:szCs w:val="27"/>
        </w:rPr>
        <w:t>. Подписание договора потребителем муниципальной услуги, его регистрация в книге учета договоров.</w:t>
      </w:r>
    </w:p>
    <w:p w:rsidR="0030341F" w:rsidRPr="004D6D54" w:rsidRDefault="003E2C3A" w:rsidP="0030341F">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3.1.8</w:t>
      </w:r>
      <w:r w:rsidR="0030341F" w:rsidRPr="004D6D54">
        <w:rPr>
          <w:rFonts w:ascii="Times New Roman" w:hAnsi="Times New Roman"/>
          <w:sz w:val="27"/>
          <w:szCs w:val="27"/>
        </w:rPr>
        <w:t>. Размещение информации о проведении конкурсов или аукционов на официальном сайте.</w:t>
      </w:r>
    </w:p>
    <w:p w:rsidR="0030341F" w:rsidRPr="004D6D54" w:rsidRDefault="003E2C3A" w:rsidP="0030341F">
      <w:pPr>
        <w:spacing w:after="0" w:line="240" w:lineRule="auto"/>
        <w:ind w:firstLine="709"/>
        <w:jc w:val="both"/>
        <w:rPr>
          <w:rFonts w:ascii="Times New Roman" w:hAnsi="Times New Roman"/>
          <w:sz w:val="27"/>
          <w:szCs w:val="27"/>
        </w:rPr>
      </w:pPr>
      <w:r>
        <w:rPr>
          <w:rFonts w:ascii="Times New Roman" w:hAnsi="Times New Roman"/>
          <w:sz w:val="27"/>
          <w:szCs w:val="27"/>
        </w:rPr>
        <w:t>3.1.9</w:t>
      </w:r>
      <w:r w:rsidR="0030341F" w:rsidRPr="004D6D54">
        <w:rPr>
          <w:rFonts w:ascii="Times New Roman" w:hAnsi="Times New Roman"/>
          <w:sz w:val="27"/>
          <w:szCs w:val="27"/>
        </w:rPr>
        <w:t>. Предоставление Претендентом для участия в торгах заявки, регистрация заявки, выдача Претенденту расписки.</w:t>
      </w:r>
    </w:p>
    <w:p w:rsidR="0030341F" w:rsidRPr="004D6D54" w:rsidRDefault="003E2C3A"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3.1.10</w:t>
      </w:r>
      <w:r w:rsidR="0030341F" w:rsidRPr="004D6D54">
        <w:rPr>
          <w:rFonts w:ascii="Times New Roman" w:hAnsi="Times New Roman"/>
          <w:sz w:val="27"/>
          <w:szCs w:val="27"/>
        </w:rPr>
        <w:t>. Вскрытие конкурсной комиссией конвертов с заявками на участие в конкурсе и размещение протокола на официальном сайте.</w:t>
      </w:r>
    </w:p>
    <w:p w:rsidR="0030341F" w:rsidRPr="004D6D54" w:rsidRDefault="003E2C3A"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3.1.11</w:t>
      </w:r>
      <w:r w:rsidR="0030341F" w:rsidRPr="004D6D54">
        <w:rPr>
          <w:rFonts w:ascii="Times New Roman" w:hAnsi="Times New Roman"/>
          <w:sz w:val="27"/>
          <w:szCs w:val="27"/>
        </w:rPr>
        <w:t>. Оценка и сопоставление заявок на участие в конкурсе, возврат задатков.</w:t>
      </w:r>
    </w:p>
    <w:p w:rsidR="0030341F" w:rsidRPr="004D6D54" w:rsidRDefault="003E2C3A"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3.1.12</w:t>
      </w:r>
      <w:r w:rsidR="0030341F" w:rsidRPr="004D6D54">
        <w:rPr>
          <w:rFonts w:ascii="Times New Roman" w:hAnsi="Times New Roman"/>
          <w:sz w:val="27"/>
          <w:szCs w:val="27"/>
        </w:rPr>
        <w:t>. Заключение договора или подписание  протокола, или отказ от заключения договора.</w:t>
      </w:r>
    </w:p>
    <w:p w:rsidR="0030341F" w:rsidRPr="004D6D54" w:rsidRDefault="003E2C3A"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3.1.13</w:t>
      </w:r>
      <w:r w:rsidR="0030341F" w:rsidRPr="004D6D54">
        <w:rPr>
          <w:rFonts w:ascii="Times New Roman" w:hAnsi="Times New Roman"/>
          <w:sz w:val="27"/>
          <w:szCs w:val="27"/>
        </w:rPr>
        <w:t>. Размещение извещения о проведен</w:t>
      </w:r>
      <w:proofErr w:type="gramStart"/>
      <w:r w:rsidR="0030341F" w:rsidRPr="004D6D54">
        <w:rPr>
          <w:rFonts w:ascii="Times New Roman" w:hAnsi="Times New Roman"/>
          <w:sz w:val="27"/>
          <w:szCs w:val="27"/>
        </w:rPr>
        <w:t>ии ау</w:t>
      </w:r>
      <w:proofErr w:type="gramEnd"/>
      <w:r w:rsidR="0030341F" w:rsidRPr="004D6D54">
        <w:rPr>
          <w:rFonts w:ascii="Times New Roman" w:hAnsi="Times New Roman"/>
          <w:sz w:val="27"/>
          <w:szCs w:val="27"/>
        </w:rPr>
        <w:t>кциона.</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3.2</w:t>
      </w:r>
      <w:r w:rsidR="0030341F" w:rsidRPr="004D6D54">
        <w:rPr>
          <w:rFonts w:ascii="Times New Roman" w:hAnsi="Times New Roman"/>
          <w:sz w:val="27"/>
          <w:szCs w:val="27"/>
        </w:rPr>
        <w:t>. Описание последовательности действий при предоставлении муниципальной услуги при передаче имущества в аренду (безвозмездное пользование) без проведения конкурса и в результате предоставления муниципальной преференции.</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3.2</w:t>
      </w:r>
      <w:r w:rsidR="0030341F" w:rsidRPr="004D6D54">
        <w:rPr>
          <w:rFonts w:ascii="Times New Roman" w:hAnsi="Times New Roman"/>
          <w:sz w:val="27"/>
          <w:szCs w:val="27"/>
        </w:rPr>
        <w:t>.1. Заявление регистрируется специалистом Администрации в соответствии с регламентом по работе с обращениями граждан и рассматривается Главой Администрации.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Максимальный срок выполнения процедуры – 3 дня.</w:t>
      </w:r>
    </w:p>
    <w:p w:rsidR="0030341F" w:rsidRPr="004D6D54" w:rsidRDefault="003E2C3A"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3.2.2</w:t>
      </w:r>
      <w:r w:rsidR="0030341F" w:rsidRPr="004D6D54">
        <w:rPr>
          <w:rFonts w:ascii="Times New Roman" w:hAnsi="Times New Roman"/>
          <w:sz w:val="27"/>
          <w:szCs w:val="27"/>
        </w:rPr>
        <w:t xml:space="preserve">. Заявление, рассмотренное Главой Администрации, направляется в Комитет для </w:t>
      </w:r>
      <w:r>
        <w:rPr>
          <w:rFonts w:ascii="Times New Roman" w:hAnsi="Times New Roman"/>
          <w:sz w:val="27"/>
          <w:szCs w:val="27"/>
        </w:rPr>
        <w:t xml:space="preserve">регистрации. Специалист </w:t>
      </w:r>
      <w:r w:rsidR="0030341F" w:rsidRPr="004D6D54">
        <w:rPr>
          <w:rFonts w:ascii="Times New Roman" w:hAnsi="Times New Roman"/>
          <w:sz w:val="27"/>
          <w:szCs w:val="27"/>
        </w:rPr>
        <w:t xml:space="preserve"> вносит в книгу регистрации входящей корреспонденции запись о приеме документов</w:t>
      </w:r>
      <w:r>
        <w:rPr>
          <w:rFonts w:ascii="Times New Roman" w:hAnsi="Times New Roman"/>
          <w:sz w:val="27"/>
          <w:szCs w:val="27"/>
        </w:rPr>
        <w:t xml:space="preserve"> </w:t>
      </w:r>
      <w:r w:rsidR="0030341F" w:rsidRPr="004D6D54">
        <w:rPr>
          <w:rFonts w:ascii="Times New Roman" w:hAnsi="Times New Roman"/>
          <w:sz w:val="27"/>
          <w:szCs w:val="27"/>
        </w:rPr>
        <w:t xml:space="preserve">для </w:t>
      </w:r>
      <w:r>
        <w:rPr>
          <w:rFonts w:ascii="Times New Roman" w:hAnsi="Times New Roman"/>
          <w:sz w:val="27"/>
          <w:szCs w:val="27"/>
        </w:rPr>
        <w:t xml:space="preserve">дальнейшего </w:t>
      </w:r>
      <w:r w:rsidR="0030341F" w:rsidRPr="004D6D54">
        <w:rPr>
          <w:rFonts w:ascii="Times New Roman" w:hAnsi="Times New Roman"/>
          <w:sz w:val="27"/>
          <w:szCs w:val="27"/>
        </w:rPr>
        <w:t>оказания муниципальной услуги.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Срок выполнения административной процедуры составляет 1 день.</w:t>
      </w:r>
    </w:p>
    <w:p w:rsidR="0030341F" w:rsidRPr="004D6D54" w:rsidRDefault="00FC523F"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3.2.3</w:t>
      </w:r>
      <w:r w:rsidR="003E2C3A">
        <w:rPr>
          <w:rFonts w:ascii="Times New Roman" w:hAnsi="Times New Roman"/>
          <w:sz w:val="27"/>
          <w:szCs w:val="27"/>
        </w:rPr>
        <w:t>. Специалист</w:t>
      </w:r>
      <w:r w:rsidR="0030341F" w:rsidRPr="004D6D54">
        <w:rPr>
          <w:rFonts w:ascii="Times New Roman" w:hAnsi="Times New Roman"/>
          <w:sz w:val="27"/>
          <w:szCs w:val="27"/>
        </w:rPr>
        <w:t>, рассматривая документы Потребителя муниципальной услуги, устанавливает соответствие их требованиям, установленным п. 2.6 и п.2.7.</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Максимальный срок выполнения процедуры – 5 дней.</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3.2</w:t>
      </w:r>
      <w:r w:rsidR="003E2C3A">
        <w:rPr>
          <w:rFonts w:ascii="Times New Roman" w:hAnsi="Times New Roman"/>
          <w:sz w:val="27"/>
          <w:szCs w:val="27"/>
        </w:rPr>
        <w:t>.</w:t>
      </w:r>
      <w:r>
        <w:rPr>
          <w:rFonts w:ascii="Times New Roman" w:hAnsi="Times New Roman"/>
          <w:sz w:val="27"/>
          <w:szCs w:val="27"/>
        </w:rPr>
        <w:t>4</w:t>
      </w:r>
      <w:r w:rsidR="003E2C3A">
        <w:rPr>
          <w:rFonts w:ascii="Times New Roman" w:hAnsi="Times New Roman"/>
          <w:sz w:val="27"/>
          <w:szCs w:val="27"/>
        </w:rPr>
        <w:t xml:space="preserve">. Специалист </w:t>
      </w:r>
      <w:r w:rsidR="0030341F" w:rsidRPr="004D6D54">
        <w:rPr>
          <w:rFonts w:ascii="Times New Roman" w:hAnsi="Times New Roman"/>
          <w:sz w:val="27"/>
          <w:szCs w:val="27"/>
        </w:rPr>
        <w:t xml:space="preserve"> в зависимости от принятого решения: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предоставляет муниципальную услугу;</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 оформляет уведомление о приостановлении муниципальной услуги  на срок, не превышающий одного месяца </w:t>
      </w:r>
      <w:proofErr w:type="gramStart"/>
      <w:r w:rsidRPr="004D6D54">
        <w:rPr>
          <w:rFonts w:ascii="Times New Roman" w:hAnsi="Times New Roman"/>
          <w:sz w:val="27"/>
          <w:szCs w:val="27"/>
        </w:rPr>
        <w:t>с даты уведомления</w:t>
      </w:r>
      <w:proofErr w:type="gramEnd"/>
      <w:r w:rsidRPr="004D6D54">
        <w:rPr>
          <w:rFonts w:ascii="Times New Roman" w:hAnsi="Times New Roman"/>
          <w:sz w:val="27"/>
          <w:szCs w:val="27"/>
        </w:rPr>
        <w:t xml:space="preserve"> заявителя о приостановлении муниципальной услуги. Предоставление муниципальной услуги возобновляется при предъявлении заявителем в указанный срок документов, свидетельствующих о ликвидации задолженности, в противном случае предоставление муниципальной услуги прекращается;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оформляет отказ в предоставлении муниципальной услуги при наличии оснований, установленных в п.2.11 настоящего Административного регламента.</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 подготавливает  в антимонопольный орган заявление о даче согласия на предоставление муниципальной преференции, проект постановления о сдаче в аренду (безвозмездное пользование) имущества; </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подготавливает извещение Претенденту на приостановку, отклонение;</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подготавливает проект решения.</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Максимальный срок  выполнения процедуры:</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 в случае сдачи в аренду или </w:t>
      </w:r>
      <w:proofErr w:type="gramStart"/>
      <w:r w:rsidRPr="004D6D54">
        <w:rPr>
          <w:rFonts w:ascii="Times New Roman" w:hAnsi="Times New Roman"/>
          <w:sz w:val="27"/>
          <w:szCs w:val="27"/>
        </w:rPr>
        <w:t>безвозмездное</w:t>
      </w:r>
      <w:proofErr w:type="gramEnd"/>
      <w:r w:rsidRPr="004D6D54">
        <w:rPr>
          <w:rFonts w:ascii="Times New Roman" w:hAnsi="Times New Roman"/>
          <w:sz w:val="27"/>
          <w:szCs w:val="27"/>
        </w:rPr>
        <w:t xml:space="preserve"> пользования без проведения конкурса – 10 дней;</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lastRenderedPageBreak/>
        <w:t>– в случае предоставления муниципальной преференции – 35 дней;</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в случае приостановки, отклонения – 10 дней.</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3.2</w:t>
      </w:r>
      <w:r w:rsidR="0030341F" w:rsidRPr="004D6D54">
        <w:rPr>
          <w:rFonts w:ascii="Times New Roman" w:hAnsi="Times New Roman"/>
          <w:sz w:val="27"/>
          <w:szCs w:val="27"/>
        </w:rPr>
        <w:t>.5. В соответствии с регламентом по работе с обращениями граждан специалист  Администрации направляет заявителю уведомление об отказе в предоставлении муниципальной услуги или о приостановлении предоставления муниципальной услуги.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Срок выполнения процедуры – 3 дня.</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3.2</w:t>
      </w:r>
      <w:r w:rsidR="0030341F" w:rsidRPr="004D6D54">
        <w:rPr>
          <w:rFonts w:ascii="Times New Roman" w:hAnsi="Times New Roman"/>
          <w:sz w:val="27"/>
          <w:szCs w:val="27"/>
        </w:rPr>
        <w:t>.6. После принятия решения о сдаче в арен</w:t>
      </w:r>
      <w:r>
        <w:rPr>
          <w:rFonts w:ascii="Times New Roman" w:hAnsi="Times New Roman"/>
          <w:sz w:val="27"/>
          <w:szCs w:val="27"/>
        </w:rPr>
        <w:t xml:space="preserve">ду имущества специалист </w:t>
      </w:r>
      <w:r w:rsidR="0030341F" w:rsidRPr="004D6D54">
        <w:rPr>
          <w:rFonts w:ascii="Times New Roman" w:hAnsi="Times New Roman"/>
          <w:sz w:val="27"/>
          <w:szCs w:val="27"/>
        </w:rPr>
        <w:t xml:space="preserve"> оформляет проект договора аренды в двух экземплярах, а в случае необходимости государственной регистрации договора аренды – в трех экземплярах, рассчитывает сумму годовой и месячной арендной платы за пользование имуществом</w:t>
      </w:r>
      <w:r>
        <w:rPr>
          <w:rFonts w:ascii="Times New Roman" w:hAnsi="Times New Roman"/>
          <w:sz w:val="27"/>
          <w:szCs w:val="27"/>
        </w:rPr>
        <w:t xml:space="preserve">. </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Проект договора аренды с приложениями подписывается Главой Администрации или лицом, его замещающим, и скрепляется печатью.</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Максимальный срок выполнения процедуры – 10 дней.</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3.2</w:t>
      </w:r>
      <w:r w:rsidR="0030341F" w:rsidRPr="004D6D54">
        <w:rPr>
          <w:rFonts w:ascii="Times New Roman" w:hAnsi="Times New Roman"/>
          <w:sz w:val="27"/>
          <w:szCs w:val="27"/>
        </w:rPr>
        <w:t>.7. Проект договора аренды с приложениями подписывается и скрепляется печатью потребителем муниципальной услуги непосредственно  в месте оказания муниципальной услуги.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После подписания договора аренды специалист Комитета регистрирует его в книге учета договоров аренды и выдает потребителю муниципальной услуги.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Потребитель муниципальной услуги расписывается в получении документов в книге учета выданных документов.</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 xml:space="preserve">Специалист </w:t>
      </w:r>
      <w:r w:rsidR="0030341F" w:rsidRPr="004D6D54">
        <w:rPr>
          <w:rFonts w:ascii="Times New Roman" w:hAnsi="Times New Roman"/>
          <w:sz w:val="27"/>
          <w:szCs w:val="27"/>
        </w:rPr>
        <w:t xml:space="preserve"> консультирует потребителя муниципальной услуги по вопросам оформления платежных документов по перечи</w:t>
      </w:r>
      <w:r>
        <w:rPr>
          <w:rFonts w:ascii="Times New Roman" w:hAnsi="Times New Roman"/>
          <w:sz w:val="27"/>
          <w:szCs w:val="27"/>
        </w:rPr>
        <w:t>слению арендной платы в бюджет Администрации Тюшинского сельского поселения</w:t>
      </w:r>
      <w:r w:rsidR="0030341F" w:rsidRPr="004D6D54">
        <w:rPr>
          <w:rFonts w:ascii="Times New Roman" w:hAnsi="Times New Roman"/>
          <w:sz w:val="27"/>
          <w:szCs w:val="27"/>
        </w:rPr>
        <w:t>.</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В случае если в соответствии с федеральным законодательством договор аренды </w:t>
      </w:r>
      <w:proofErr w:type="gramStart"/>
      <w:r w:rsidRPr="004D6D54">
        <w:rPr>
          <w:rFonts w:ascii="Times New Roman" w:hAnsi="Times New Roman"/>
          <w:sz w:val="27"/>
          <w:szCs w:val="27"/>
        </w:rPr>
        <w:t>подлежит государственной регистрации  специалист Администрации выдает</w:t>
      </w:r>
      <w:proofErr w:type="gramEnd"/>
      <w:r w:rsidRPr="004D6D54">
        <w:rPr>
          <w:rFonts w:ascii="Times New Roman" w:hAnsi="Times New Roman"/>
          <w:sz w:val="27"/>
          <w:szCs w:val="27"/>
        </w:rPr>
        <w:t xml:space="preserve"> потребителю муниципальной услуги документы, необходимые для такой регистрации.</w:t>
      </w:r>
    </w:p>
    <w:p w:rsidR="0030341F" w:rsidRPr="004D6D54" w:rsidRDefault="0030341F" w:rsidP="0030341F">
      <w:pPr>
        <w:spacing w:after="0" w:line="240" w:lineRule="auto"/>
        <w:ind w:firstLine="709"/>
        <w:jc w:val="both"/>
        <w:rPr>
          <w:rFonts w:ascii="Times New Roman" w:hAnsi="Times New Roman"/>
          <w:b/>
          <w:sz w:val="27"/>
          <w:szCs w:val="27"/>
        </w:rPr>
      </w:pPr>
      <w:r w:rsidRPr="004D6D54">
        <w:rPr>
          <w:rFonts w:ascii="Times New Roman" w:hAnsi="Times New Roman"/>
          <w:sz w:val="27"/>
          <w:szCs w:val="27"/>
        </w:rPr>
        <w:t>Срок выполнения процедуры – 30 минут.</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 Описание последовательности действий при исполнении муниципальной услуги при передаче имущества в аренду (безвозмездное пользования) по результатам проведения конкурса (аукциона).</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 xml:space="preserve">.1. Администрация (далее – организатор конкурса) размещает информацию о проведении конкурсов или аукционов на официальном сайте Российской Федерации в сети Интернет </w:t>
      </w:r>
      <w:r w:rsidR="0030341F" w:rsidRPr="00FC523F">
        <w:rPr>
          <w:rFonts w:ascii="Times New Roman" w:hAnsi="Times New Roman"/>
          <w:sz w:val="27"/>
          <w:szCs w:val="27"/>
          <w:lang w:val="en-US"/>
        </w:rPr>
        <w:t>www</w:t>
      </w:r>
      <w:r w:rsidR="0030341F" w:rsidRPr="00FC523F">
        <w:rPr>
          <w:rFonts w:ascii="Times New Roman" w:hAnsi="Times New Roman"/>
          <w:sz w:val="27"/>
          <w:szCs w:val="27"/>
        </w:rPr>
        <w:t>.</w:t>
      </w:r>
      <w:proofErr w:type="spellStart"/>
      <w:r w:rsidR="0030341F" w:rsidRPr="00FC523F">
        <w:rPr>
          <w:rFonts w:ascii="Times New Roman" w:hAnsi="Times New Roman"/>
          <w:sz w:val="27"/>
          <w:szCs w:val="27"/>
          <w:lang w:val="en-US"/>
        </w:rPr>
        <w:t>torgi</w:t>
      </w:r>
      <w:proofErr w:type="spellEnd"/>
      <w:r w:rsidR="0030341F" w:rsidRPr="00FC523F">
        <w:rPr>
          <w:rFonts w:ascii="Times New Roman" w:hAnsi="Times New Roman"/>
          <w:sz w:val="27"/>
          <w:szCs w:val="27"/>
        </w:rPr>
        <w:t>.</w:t>
      </w:r>
      <w:proofErr w:type="spellStart"/>
      <w:r w:rsidR="0030341F" w:rsidRPr="00FC523F">
        <w:rPr>
          <w:rFonts w:ascii="Times New Roman" w:hAnsi="Times New Roman"/>
          <w:sz w:val="27"/>
          <w:szCs w:val="27"/>
          <w:lang w:val="en-US"/>
        </w:rPr>
        <w:t>gov</w:t>
      </w:r>
      <w:proofErr w:type="spellEnd"/>
      <w:r w:rsidR="0030341F" w:rsidRPr="00FC523F">
        <w:rPr>
          <w:rFonts w:ascii="Times New Roman" w:hAnsi="Times New Roman"/>
          <w:sz w:val="27"/>
          <w:szCs w:val="27"/>
        </w:rPr>
        <w:t>.</w:t>
      </w:r>
      <w:proofErr w:type="spellStart"/>
      <w:r w:rsidR="0030341F" w:rsidRPr="00FC523F">
        <w:rPr>
          <w:rFonts w:ascii="Times New Roman" w:hAnsi="Times New Roman"/>
          <w:sz w:val="27"/>
          <w:szCs w:val="27"/>
          <w:lang w:val="en-US"/>
        </w:rPr>
        <w:t>ru</w:t>
      </w:r>
      <w:proofErr w:type="spellEnd"/>
      <w:r>
        <w:rPr>
          <w:rFonts w:ascii="Times New Roman" w:hAnsi="Times New Roman"/>
          <w:sz w:val="27"/>
          <w:szCs w:val="27"/>
        </w:rPr>
        <w:t xml:space="preserve"> и в газете «Знамя труда</w:t>
      </w:r>
      <w:r w:rsidR="0030341F" w:rsidRPr="004D6D54">
        <w:rPr>
          <w:rFonts w:ascii="Times New Roman" w:hAnsi="Times New Roman"/>
          <w:sz w:val="27"/>
          <w:szCs w:val="27"/>
        </w:rPr>
        <w:t>».</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Срок выполнения процедуры – за 30 дней до даты проведения торгов.</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 xml:space="preserve">.2. Для участия в торгах претендент на место потребителя муниципальной услуги (далее – Претендент) представляет организатору конкурса заявку, указанную в </w:t>
      </w:r>
      <w:proofErr w:type="spellStart"/>
      <w:r w:rsidR="0030341F" w:rsidRPr="004D6D54">
        <w:rPr>
          <w:rFonts w:ascii="Times New Roman" w:hAnsi="Times New Roman"/>
          <w:sz w:val="27"/>
          <w:szCs w:val="27"/>
        </w:rPr>
        <w:t>пп</w:t>
      </w:r>
      <w:proofErr w:type="spellEnd"/>
      <w:r w:rsidR="0030341F" w:rsidRPr="004D6D54">
        <w:rPr>
          <w:rFonts w:ascii="Times New Roman" w:hAnsi="Times New Roman"/>
          <w:sz w:val="27"/>
          <w:szCs w:val="27"/>
        </w:rPr>
        <w:t>. 2.7.2 п.2.7 настоящего Административного регламента.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Организатор конкурса принимает и регистрирует заявку с указанием даты и времени приема, выдает претенденту расписку.</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lastRenderedPageBreak/>
        <w:t>Срок выполнения процедуры – 20 минут.</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.3.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Перед вскрытием конвертов проверяется их целостность, что фиксируется в протоколе заседания конкурсной комиссии.</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Конкурсной комиссией осуществляется вскрытие конвертов с заявками на участие в конкурсе, которые поступили организатору конкурса, объявляются и  заносятся в протокол вскрытия конвертов с заявками на участие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Срок выполнения процедуры – 1 день.</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.4. Размещается протокол на официальном сайте торго</w:t>
      </w:r>
      <w:r>
        <w:rPr>
          <w:rFonts w:ascii="Times New Roman" w:hAnsi="Times New Roman"/>
          <w:sz w:val="27"/>
          <w:szCs w:val="27"/>
        </w:rPr>
        <w:t>в</w:t>
      </w:r>
      <w:r w:rsidR="0030341F" w:rsidRPr="004D6D54">
        <w:rPr>
          <w:rFonts w:ascii="Times New Roman" w:hAnsi="Times New Roman"/>
          <w:sz w:val="27"/>
          <w:szCs w:val="27"/>
        </w:rPr>
        <w:t>.</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Срок выполнения процедуры – 1 день.</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.5.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  Российской Федерации к таким участникам.</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Максимальный срок выполнения процедуры – 20 дней </w:t>
      </w:r>
      <w:proofErr w:type="gramStart"/>
      <w:r w:rsidRPr="004D6D54">
        <w:rPr>
          <w:rFonts w:ascii="Times New Roman" w:hAnsi="Times New Roman"/>
          <w:sz w:val="27"/>
          <w:szCs w:val="27"/>
        </w:rPr>
        <w:t>с даты вскрытия</w:t>
      </w:r>
      <w:proofErr w:type="gramEnd"/>
      <w:r w:rsidRPr="004D6D54">
        <w:rPr>
          <w:rFonts w:ascii="Times New Roman" w:hAnsi="Times New Roman"/>
          <w:sz w:val="27"/>
          <w:szCs w:val="27"/>
        </w:rPr>
        <w:t xml:space="preserve"> конвертов с заявками на участие в конкурсе.</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.6.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в порядке и по основаниям, предусмотренным пунктами 24-26 приказа ФАС РФ от 10.02.2010 №67, которое оформляется протоколом рассмотрения заявок на участие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Максимальный срок выполнения процедуры – 1 час.</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.7.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Максимальный срок выполнения процедуры – 5 рабочих дней </w:t>
      </w:r>
      <w:proofErr w:type="gramStart"/>
      <w:r w:rsidRPr="004D6D54">
        <w:rPr>
          <w:rFonts w:ascii="Times New Roman" w:hAnsi="Times New Roman"/>
          <w:sz w:val="27"/>
          <w:szCs w:val="27"/>
        </w:rPr>
        <w:t>с даты подписания</w:t>
      </w:r>
      <w:proofErr w:type="gramEnd"/>
      <w:r w:rsidRPr="004D6D54">
        <w:rPr>
          <w:rFonts w:ascii="Times New Roman" w:hAnsi="Times New Roman"/>
          <w:sz w:val="27"/>
          <w:szCs w:val="27"/>
        </w:rPr>
        <w:t xml:space="preserve"> протокола рассмотрения заявок.</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.8.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Максимальный срок выполнения процедуры – 10 дней </w:t>
      </w:r>
      <w:proofErr w:type="gramStart"/>
      <w:r w:rsidRPr="004D6D54">
        <w:rPr>
          <w:rFonts w:ascii="Times New Roman" w:hAnsi="Times New Roman"/>
          <w:sz w:val="27"/>
          <w:szCs w:val="27"/>
        </w:rPr>
        <w:t>с даты подписания</w:t>
      </w:r>
      <w:proofErr w:type="gramEnd"/>
      <w:r w:rsidRPr="004D6D54">
        <w:rPr>
          <w:rFonts w:ascii="Times New Roman" w:hAnsi="Times New Roman"/>
          <w:sz w:val="27"/>
          <w:szCs w:val="27"/>
        </w:rPr>
        <w:t xml:space="preserve"> протокола рассмотрения заявок.</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 xml:space="preserve">.9. Конкурсная комиссия определяет победителя конкурса, которым признается участник конкурса, предложивший лучшие условия исполнения договора и заявке на </w:t>
      </w:r>
      <w:proofErr w:type="gramStart"/>
      <w:r w:rsidR="0030341F" w:rsidRPr="004D6D54">
        <w:rPr>
          <w:rFonts w:ascii="Times New Roman" w:hAnsi="Times New Roman"/>
          <w:sz w:val="27"/>
          <w:szCs w:val="27"/>
        </w:rPr>
        <w:t>участие</w:t>
      </w:r>
      <w:proofErr w:type="gramEnd"/>
      <w:r w:rsidR="0030341F" w:rsidRPr="004D6D54">
        <w:rPr>
          <w:rFonts w:ascii="Times New Roman" w:hAnsi="Times New Roman"/>
          <w:sz w:val="27"/>
          <w:szCs w:val="27"/>
        </w:rPr>
        <w:t xml:space="preserve"> в конкурсе которого присвоен первый номер. Конкурсная комиссия ведет протокол оценки и сопоставления заявок на участие в конкурсе.</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Срок выполнения процедуры – 3 рабочих дня </w:t>
      </w:r>
      <w:proofErr w:type="gramStart"/>
      <w:r w:rsidRPr="004D6D54">
        <w:rPr>
          <w:rFonts w:ascii="Times New Roman" w:hAnsi="Times New Roman"/>
          <w:sz w:val="27"/>
          <w:szCs w:val="27"/>
        </w:rPr>
        <w:t>с даты подписания</w:t>
      </w:r>
      <w:proofErr w:type="gramEnd"/>
      <w:r w:rsidRPr="004D6D54">
        <w:rPr>
          <w:rFonts w:ascii="Times New Roman" w:hAnsi="Times New Roman"/>
          <w:sz w:val="27"/>
          <w:szCs w:val="27"/>
        </w:rPr>
        <w:t xml:space="preserve"> протокола.</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.10. Протокол оценки и сопоставления заявок на участие в конкурсе размещается на официальном сайте торгов организатором конкурса.</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Срок выполнения процедуры – в течени</w:t>
      </w:r>
      <w:proofErr w:type="gramStart"/>
      <w:r w:rsidRPr="004D6D54">
        <w:rPr>
          <w:rFonts w:ascii="Times New Roman" w:hAnsi="Times New Roman"/>
          <w:sz w:val="27"/>
          <w:szCs w:val="27"/>
        </w:rPr>
        <w:t>и</w:t>
      </w:r>
      <w:proofErr w:type="gramEnd"/>
      <w:r w:rsidRPr="004D6D54">
        <w:rPr>
          <w:rFonts w:ascii="Times New Roman" w:hAnsi="Times New Roman"/>
          <w:sz w:val="27"/>
          <w:szCs w:val="27"/>
        </w:rPr>
        <w:t xml:space="preserve"> дня, следующего после дня подписания указанного протокола.</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.11. В случае если было установлено требование о внесении задатка, организатор конкурса возвращает задаток.</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 xml:space="preserve">Максимальный срок выполнения процедуры – 5 рабочих дней </w:t>
      </w:r>
      <w:proofErr w:type="gramStart"/>
      <w:r w:rsidRPr="004D6D54">
        <w:rPr>
          <w:rFonts w:ascii="Times New Roman" w:hAnsi="Times New Roman"/>
          <w:sz w:val="27"/>
          <w:szCs w:val="27"/>
        </w:rPr>
        <w:t>с даты подписания</w:t>
      </w:r>
      <w:proofErr w:type="gramEnd"/>
      <w:r w:rsidRPr="004D6D54">
        <w:rPr>
          <w:rFonts w:ascii="Times New Roman" w:hAnsi="Times New Roman"/>
          <w:sz w:val="27"/>
          <w:szCs w:val="27"/>
        </w:rPr>
        <w:t xml:space="preserve"> протокола оценки и сопоставления заявок.</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lastRenderedPageBreak/>
        <w:t>3.3</w:t>
      </w:r>
      <w:r w:rsidR="0030341F" w:rsidRPr="004D6D54">
        <w:rPr>
          <w:rFonts w:ascii="Times New Roman" w:hAnsi="Times New Roman"/>
          <w:sz w:val="27"/>
          <w:szCs w:val="27"/>
        </w:rPr>
        <w:t>.12. Заключение договора осуществляется в порядке, предусмотренном Гражданским кодексом Российской Федерации и иными федеральными законами.</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 xml:space="preserve">Специалист </w:t>
      </w:r>
      <w:r w:rsidR="0030341F" w:rsidRPr="004D6D54">
        <w:rPr>
          <w:rFonts w:ascii="Times New Roman" w:hAnsi="Times New Roman"/>
          <w:sz w:val="27"/>
          <w:szCs w:val="27"/>
        </w:rPr>
        <w:t xml:space="preserve"> регистрирует договор аренды в журнале регистрации договоров аренды и выдает его потребителю муниципальной услуги.</w:t>
      </w:r>
    </w:p>
    <w:p w:rsidR="0030341F" w:rsidRPr="004D6D54" w:rsidRDefault="0030341F" w:rsidP="0030341F">
      <w:pPr>
        <w:autoSpaceDE w:val="0"/>
        <w:autoSpaceDN w:val="0"/>
        <w:adjustRightInd w:val="0"/>
        <w:spacing w:after="0" w:line="240" w:lineRule="auto"/>
        <w:ind w:firstLine="709"/>
        <w:jc w:val="both"/>
        <w:outlineLvl w:val="2"/>
        <w:rPr>
          <w:rFonts w:ascii="Times New Roman" w:hAnsi="Times New Roman"/>
          <w:sz w:val="27"/>
          <w:szCs w:val="27"/>
        </w:rPr>
      </w:pPr>
      <w:r w:rsidRPr="004D6D54">
        <w:rPr>
          <w:rFonts w:ascii="Times New Roman" w:hAnsi="Times New Roman"/>
          <w:sz w:val="27"/>
          <w:szCs w:val="27"/>
        </w:rPr>
        <w:t>Срок выполнения процедуры – 3 дня.</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.13. Потребитель муниципальной услуги расписывается в получении документов в журнале регистрации.</w:t>
      </w:r>
    </w:p>
    <w:p w:rsidR="0030341F" w:rsidRPr="004D6D54" w:rsidRDefault="00FC523F" w:rsidP="0030341F">
      <w:pPr>
        <w:autoSpaceDE w:val="0"/>
        <w:autoSpaceDN w:val="0"/>
        <w:adjustRightInd w:val="0"/>
        <w:spacing w:after="0" w:line="240" w:lineRule="auto"/>
        <w:ind w:firstLine="709"/>
        <w:jc w:val="both"/>
        <w:outlineLvl w:val="2"/>
        <w:rPr>
          <w:rFonts w:ascii="Times New Roman" w:hAnsi="Times New Roman"/>
          <w:sz w:val="27"/>
          <w:szCs w:val="27"/>
        </w:rPr>
      </w:pPr>
      <w:r>
        <w:rPr>
          <w:rFonts w:ascii="Times New Roman" w:hAnsi="Times New Roman"/>
          <w:sz w:val="27"/>
          <w:szCs w:val="27"/>
        </w:rPr>
        <w:t xml:space="preserve">Специалист </w:t>
      </w:r>
      <w:r w:rsidR="0030341F" w:rsidRPr="004D6D54">
        <w:rPr>
          <w:rFonts w:ascii="Times New Roman" w:hAnsi="Times New Roman"/>
          <w:sz w:val="27"/>
          <w:szCs w:val="27"/>
        </w:rPr>
        <w:t xml:space="preserve"> консультирует потребителя муниципальной услуги по заполнению платежных документов по перечислению арендной плат</w:t>
      </w:r>
      <w:r>
        <w:rPr>
          <w:rFonts w:ascii="Times New Roman" w:hAnsi="Times New Roman"/>
          <w:sz w:val="27"/>
          <w:szCs w:val="27"/>
        </w:rPr>
        <w:t>ы в бюджет Администрации</w:t>
      </w:r>
      <w:r w:rsidR="0030341F" w:rsidRPr="004D6D54">
        <w:rPr>
          <w:rFonts w:ascii="Times New Roman" w:hAnsi="Times New Roman"/>
          <w:sz w:val="27"/>
          <w:szCs w:val="27"/>
        </w:rPr>
        <w:t>.</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Срок выполнения  процедуры - 30 минут.</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.14. В случае, предусмотренном законодательством Российской Федерации, отказа от заключения договора с победителем конкурса либо уклонения победителя конкурса от заключения договора с организатором торгов составляется в двух экземплярах протокол об отказе от заключения договора, который подписывается всеми присутствующими членами конкурсной комиссии.</w:t>
      </w:r>
    </w:p>
    <w:p w:rsidR="0030341F" w:rsidRPr="004D6D54"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Указанный протокол размещается организатором конкурса на официальном сайте торгов в течение дня, следующего после подписания договора. Организатор конкурса в течение двух рабочих дней </w:t>
      </w:r>
      <w:proofErr w:type="gramStart"/>
      <w:r w:rsidRPr="004D6D54">
        <w:rPr>
          <w:rFonts w:ascii="Times New Roman" w:hAnsi="Times New Roman"/>
          <w:sz w:val="27"/>
          <w:szCs w:val="27"/>
        </w:rPr>
        <w:t>с даты подписания</w:t>
      </w:r>
      <w:proofErr w:type="gramEnd"/>
      <w:r w:rsidRPr="004D6D54">
        <w:rPr>
          <w:rFonts w:ascii="Times New Roman" w:hAnsi="Times New Roman"/>
          <w:sz w:val="27"/>
          <w:szCs w:val="27"/>
        </w:rPr>
        <w:t xml:space="preserve"> протокола передает один экземпляр протокола лицу, с которым отказывается заключить договор.</w:t>
      </w:r>
    </w:p>
    <w:p w:rsidR="0030341F" w:rsidRPr="004D6D54" w:rsidRDefault="00FC523F" w:rsidP="0030341F">
      <w:pPr>
        <w:spacing w:after="0" w:line="240" w:lineRule="auto"/>
        <w:ind w:firstLine="709"/>
        <w:jc w:val="both"/>
        <w:rPr>
          <w:rFonts w:ascii="Times New Roman" w:hAnsi="Times New Roman"/>
          <w:sz w:val="27"/>
          <w:szCs w:val="27"/>
        </w:rPr>
      </w:pPr>
      <w:r>
        <w:rPr>
          <w:rFonts w:ascii="Times New Roman" w:hAnsi="Times New Roman"/>
          <w:sz w:val="27"/>
          <w:szCs w:val="27"/>
        </w:rPr>
        <w:t>3.3</w:t>
      </w:r>
      <w:r w:rsidR="0030341F" w:rsidRPr="004D6D54">
        <w:rPr>
          <w:rFonts w:ascii="Times New Roman" w:hAnsi="Times New Roman"/>
          <w:sz w:val="27"/>
          <w:szCs w:val="27"/>
        </w:rPr>
        <w:t>.15. Извещение о проведен</w:t>
      </w:r>
      <w:proofErr w:type="gramStart"/>
      <w:r w:rsidR="0030341F" w:rsidRPr="004D6D54">
        <w:rPr>
          <w:rFonts w:ascii="Times New Roman" w:hAnsi="Times New Roman"/>
          <w:sz w:val="27"/>
          <w:szCs w:val="27"/>
        </w:rPr>
        <w:t>ии ау</w:t>
      </w:r>
      <w:proofErr w:type="gramEnd"/>
      <w:r w:rsidR="0030341F" w:rsidRPr="004D6D54">
        <w:rPr>
          <w:rFonts w:ascii="Times New Roman" w:hAnsi="Times New Roman"/>
          <w:sz w:val="27"/>
          <w:szCs w:val="27"/>
        </w:rPr>
        <w:t>кциона размещается на официальном сайте торгов.</w:t>
      </w:r>
    </w:p>
    <w:p w:rsidR="0030341F" w:rsidRDefault="0030341F" w:rsidP="0030341F">
      <w:pPr>
        <w:spacing w:after="0" w:line="240" w:lineRule="auto"/>
        <w:ind w:firstLine="709"/>
        <w:jc w:val="both"/>
        <w:rPr>
          <w:rFonts w:ascii="Times New Roman" w:hAnsi="Times New Roman"/>
          <w:sz w:val="27"/>
          <w:szCs w:val="27"/>
        </w:rPr>
      </w:pPr>
      <w:r w:rsidRPr="004D6D54">
        <w:rPr>
          <w:rFonts w:ascii="Times New Roman" w:hAnsi="Times New Roman"/>
          <w:sz w:val="27"/>
          <w:szCs w:val="27"/>
        </w:rPr>
        <w:t>Срок выполнения процедуры – 1 день.</w:t>
      </w:r>
    </w:p>
    <w:p w:rsidR="0030341F" w:rsidRPr="004D6D54" w:rsidRDefault="0030341F" w:rsidP="0030341F">
      <w:pPr>
        <w:spacing w:after="0" w:line="240" w:lineRule="auto"/>
        <w:ind w:firstLine="709"/>
        <w:jc w:val="both"/>
        <w:rPr>
          <w:rFonts w:ascii="Times New Roman" w:hAnsi="Times New Roman"/>
          <w:sz w:val="27"/>
          <w:szCs w:val="27"/>
        </w:rPr>
      </w:pPr>
    </w:p>
    <w:p w:rsidR="0030341F" w:rsidRPr="004D6D54" w:rsidRDefault="0030341F" w:rsidP="0030341F">
      <w:pPr>
        <w:autoSpaceDE w:val="0"/>
        <w:autoSpaceDN w:val="0"/>
        <w:adjustRightInd w:val="0"/>
        <w:spacing w:after="0" w:line="240" w:lineRule="auto"/>
        <w:ind w:firstLine="709"/>
        <w:jc w:val="center"/>
        <w:rPr>
          <w:rFonts w:ascii="Times New Roman" w:hAnsi="Times New Roman"/>
          <w:b/>
          <w:sz w:val="27"/>
          <w:szCs w:val="27"/>
        </w:rPr>
      </w:pPr>
      <w:r w:rsidRPr="004D6D54">
        <w:rPr>
          <w:rFonts w:ascii="Times New Roman" w:hAnsi="Times New Roman"/>
          <w:b/>
          <w:sz w:val="27"/>
          <w:szCs w:val="27"/>
        </w:rPr>
        <w:t>4. Формы контроля исполнения Административного регламента</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4.1. Осуществляются следующие формы контроля исполнения Административного регламента:</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r w:rsidRPr="004D6D54">
        <w:rPr>
          <w:rFonts w:ascii="Times New Roman" w:hAnsi="Times New Roman"/>
          <w:sz w:val="27"/>
          <w:szCs w:val="27"/>
        </w:rPr>
        <w:t>4.1.1. Текущий контроль соблюдения последовательности административных процедур при исполнении настоящего Административного регламента осущест</w:t>
      </w:r>
      <w:r w:rsidR="00FC523F">
        <w:rPr>
          <w:rFonts w:ascii="Times New Roman" w:hAnsi="Times New Roman"/>
          <w:sz w:val="27"/>
          <w:szCs w:val="27"/>
        </w:rPr>
        <w:t xml:space="preserve">вляется </w:t>
      </w:r>
      <w:r w:rsidRPr="004D6D54">
        <w:rPr>
          <w:rFonts w:ascii="Times New Roman" w:hAnsi="Times New Roman"/>
          <w:sz w:val="27"/>
          <w:szCs w:val="27"/>
        </w:rPr>
        <w:t xml:space="preserve"> лицами, ответственными за его исполнение в соответствии с должностными обязанностями.</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r w:rsidRPr="004D6D54">
        <w:rPr>
          <w:rFonts w:ascii="Times New Roman" w:hAnsi="Times New Roman"/>
          <w:sz w:val="27"/>
          <w:szCs w:val="27"/>
        </w:rPr>
        <w:t xml:space="preserve">4.1.2. Контроль полноты и качества предоставления муниципальной услуги включает в себя проведение проверок, выявление и устранение </w:t>
      </w:r>
      <w:proofErr w:type="gramStart"/>
      <w:r w:rsidRPr="004D6D54">
        <w:rPr>
          <w:rFonts w:ascii="Times New Roman" w:hAnsi="Times New Roman"/>
          <w:sz w:val="27"/>
          <w:szCs w:val="27"/>
        </w:rPr>
        <w:t>нарушений прав потребителей результатов предоставления муниципальной</w:t>
      </w:r>
      <w:proofErr w:type="gramEnd"/>
      <w:r w:rsidRPr="004D6D54">
        <w:rPr>
          <w:rFonts w:ascii="Times New Roman" w:hAnsi="Times New Roman"/>
          <w:sz w:val="27"/>
          <w:szCs w:val="27"/>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w:t>
      </w:r>
      <w:r w:rsidR="00FC523F">
        <w:rPr>
          <w:rFonts w:ascii="Times New Roman" w:hAnsi="Times New Roman"/>
          <w:sz w:val="27"/>
          <w:szCs w:val="27"/>
        </w:rPr>
        <w:t>здействие) специалистов</w:t>
      </w:r>
      <w:r w:rsidRPr="004D6D54">
        <w:rPr>
          <w:rFonts w:ascii="Times New Roman" w:hAnsi="Times New Roman"/>
          <w:sz w:val="27"/>
          <w:szCs w:val="27"/>
        </w:rPr>
        <w:t>.</w:t>
      </w:r>
    </w:p>
    <w:p w:rsidR="0030341F" w:rsidRPr="004D6D54" w:rsidRDefault="0030341F" w:rsidP="0030341F">
      <w:pPr>
        <w:autoSpaceDE w:val="0"/>
        <w:autoSpaceDN w:val="0"/>
        <w:adjustRightInd w:val="0"/>
        <w:spacing w:after="0" w:line="240" w:lineRule="auto"/>
        <w:ind w:firstLine="709"/>
        <w:jc w:val="both"/>
        <w:outlineLvl w:val="1"/>
        <w:rPr>
          <w:rFonts w:ascii="Times New Roman" w:hAnsi="Times New Roman"/>
          <w:sz w:val="27"/>
          <w:szCs w:val="27"/>
        </w:rPr>
      </w:pPr>
      <w:r w:rsidRPr="004D6D54">
        <w:rPr>
          <w:rFonts w:ascii="Times New Roman" w:hAnsi="Times New Roman"/>
          <w:sz w:val="27"/>
          <w:szCs w:val="27"/>
        </w:rPr>
        <w:t>4.1.3.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5.1.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предусматривает:</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lastRenderedPageBreak/>
        <w:t xml:space="preserve">5.1.1. Действия (бездействие) и </w:t>
      </w:r>
      <w:r w:rsidR="00FC523F">
        <w:rPr>
          <w:rFonts w:ascii="Times New Roman" w:hAnsi="Times New Roman"/>
          <w:sz w:val="27"/>
          <w:szCs w:val="27"/>
        </w:rPr>
        <w:t>решения должностных лиц</w:t>
      </w:r>
      <w:r w:rsidRPr="004D6D54">
        <w:rPr>
          <w:rFonts w:ascii="Times New Roman" w:hAnsi="Times New Roman"/>
          <w:sz w:val="27"/>
          <w:szCs w:val="27"/>
        </w:rPr>
        <w:t>, соответственно осуществляемые и принимаемые в ходе предоставления муниципальной услуги, могут быть обжалованы Пользователем во внесудебном порядке и (или) через суд.</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5.1.2. Внесудебный порядок подачи, рассмотрения и разрешения жалоб на действия (бездействие) и </w:t>
      </w:r>
      <w:r w:rsidR="00FC523F">
        <w:rPr>
          <w:rFonts w:ascii="Times New Roman" w:hAnsi="Times New Roman"/>
          <w:sz w:val="27"/>
          <w:szCs w:val="27"/>
        </w:rPr>
        <w:t xml:space="preserve">решения должностных лиц </w:t>
      </w:r>
      <w:r w:rsidRPr="004D6D54">
        <w:rPr>
          <w:rFonts w:ascii="Times New Roman" w:hAnsi="Times New Roman"/>
          <w:sz w:val="27"/>
          <w:szCs w:val="27"/>
        </w:rPr>
        <w:t xml:space="preserve"> определяется федеральным и областным законодательством.</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Пользователи име</w:t>
      </w:r>
      <w:r w:rsidR="00FC523F">
        <w:rPr>
          <w:rFonts w:ascii="Times New Roman" w:hAnsi="Times New Roman"/>
          <w:sz w:val="27"/>
          <w:szCs w:val="27"/>
        </w:rPr>
        <w:t xml:space="preserve">ют право на получении </w:t>
      </w:r>
      <w:r w:rsidRPr="004D6D54">
        <w:rPr>
          <w:rFonts w:ascii="Times New Roman" w:hAnsi="Times New Roman"/>
          <w:sz w:val="27"/>
          <w:szCs w:val="27"/>
        </w:rPr>
        <w:t xml:space="preserve"> информации и документов, имеющих, по их мнению, существенное значение для обоснования и рассмотрения жалобы.</w:t>
      </w:r>
    </w:p>
    <w:p w:rsidR="0030341F" w:rsidRPr="004D6D54" w:rsidRDefault="00FC523F" w:rsidP="0030341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5.1.3</w:t>
      </w:r>
      <w:r w:rsidR="0030341F" w:rsidRPr="004D6D54">
        <w:rPr>
          <w:rFonts w:ascii="Times New Roman" w:hAnsi="Times New Roman"/>
          <w:sz w:val="27"/>
          <w:szCs w:val="27"/>
        </w:rPr>
        <w:t>. По результатам рассмотрения жалобы на действия (бездействие) должностного лица, ответственного за предоставление услуги, принимается решение об удовлетворении требований Пользователя и о признании неправомерным действия (бездействия) исполнителя либо об отказе в удовлетворении обращения.</w:t>
      </w:r>
    </w:p>
    <w:p w:rsidR="0030341F" w:rsidRPr="004D6D54" w:rsidRDefault="0030341F" w:rsidP="0030341F">
      <w:pPr>
        <w:autoSpaceDE w:val="0"/>
        <w:autoSpaceDN w:val="0"/>
        <w:adjustRightInd w:val="0"/>
        <w:spacing w:after="0" w:line="240" w:lineRule="auto"/>
        <w:ind w:firstLine="709"/>
        <w:jc w:val="both"/>
        <w:rPr>
          <w:rFonts w:ascii="Times New Roman" w:hAnsi="Times New Roman"/>
          <w:sz w:val="27"/>
          <w:szCs w:val="27"/>
        </w:rPr>
      </w:pPr>
      <w:r w:rsidRPr="004D6D54">
        <w:rPr>
          <w:rFonts w:ascii="Times New Roman" w:hAnsi="Times New Roman"/>
          <w:sz w:val="27"/>
          <w:szCs w:val="27"/>
        </w:rPr>
        <w:t xml:space="preserve">5.2. Порядок судебного обжалования действий (бездействия) и </w:t>
      </w:r>
      <w:r w:rsidR="00FC523F">
        <w:rPr>
          <w:rFonts w:ascii="Times New Roman" w:hAnsi="Times New Roman"/>
          <w:sz w:val="27"/>
          <w:szCs w:val="27"/>
        </w:rPr>
        <w:t>решений должностных лиц</w:t>
      </w:r>
      <w:r w:rsidRPr="004D6D54">
        <w:rPr>
          <w:rFonts w:ascii="Times New Roman" w:hAnsi="Times New Roman"/>
          <w:sz w:val="27"/>
          <w:szCs w:val="27"/>
        </w:rPr>
        <w:t>,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605B23" w:rsidRDefault="00605B23"/>
    <w:sectPr w:rsidR="00605B23" w:rsidSect="007936B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41F"/>
    <w:rsid w:val="00001857"/>
    <w:rsid w:val="00007911"/>
    <w:rsid w:val="00024FC4"/>
    <w:rsid w:val="000361F6"/>
    <w:rsid w:val="00036AE1"/>
    <w:rsid w:val="00056704"/>
    <w:rsid w:val="00056C6B"/>
    <w:rsid w:val="000653BF"/>
    <w:rsid w:val="00065A6C"/>
    <w:rsid w:val="00075FA7"/>
    <w:rsid w:val="000938AD"/>
    <w:rsid w:val="00097467"/>
    <w:rsid w:val="000A3D3C"/>
    <w:rsid w:val="000C75F7"/>
    <w:rsid w:val="000D19F2"/>
    <w:rsid w:val="000F477F"/>
    <w:rsid w:val="00103797"/>
    <w:rsid w:val="0010559E"/>
    <w:rsid w:val="0011241E"/>
    <w:rsid w:val="00112D8A"/>
    <w:rsid w:val="00121DDB"/>
    <w:rsid w:val="00123C8A"/>
    <w:rsid w:val="00126C5E"/>
    <w:rsid w:val="001306BB"/>
    <w:rsid w:val="00140F1C"/>
    <w:rsid w:val="001477D6"/>
    <w:rsid w:val="00154B27"/>
    <w:rsid w:val="001560F7"/>
    <w:rsid w:val="00163F2E"/>
    <w:rsid w:val="0017745A"/>
    <w:rsid w:val="0019030D"/>
    <w:rsid w:val="00191A59"/>
    <w:rsid w:val="00193923"/>
    <w:rsid w:val="001D00D4"/>
    <w:rsid w:val="001D5E18"/>
    <w:rsid w:val="001D7CE9"/>
    <w:rsid w:val="001E4C48"/>
    <w:rsid w:val="001F0A4F"/>
    <w:rsid w:val="00252116"/>
    <w:rsid w:val="00254522"/>
    <w:rsid w:val="002742EE"/>
    <w:rsid w:val="00275A15"/>
    <w:rsid w:val="00284F04"/>
    <w:rsid w:val="00287787"/>
    <w:rsid w:val="002A670E"/>
    <w:rsid w:val="002B7E75"/>
    <w:rsid w:val="002C6E0A"/>
    <w:rsid w:val="002F205A"/>
    <w:rsid w:val="002F5A93"/>
    <w:rsid w:val="00301306"/>
    <w:rsid w:val="003028AE"/>
    <w:rsid w:val="0030341F"/>
    <w:rsid w:val="00307B48"/>
    <w:rsid w:val="00324DBC"/>
    <w:rsid w:val="00331C2A"/>
    <w:rsid w:val="00335093"/>
    <w:rsid w:val="00340E04"/>
    <w:rsid w:val="00346F33"/>
    <w:rsid w:val="00351ACF"/>
    <w:rsid w:val="00352153"/>
    <w:rsid w:val="003540E7"/>
    <w:rsid w:val="0035695C"/>
    <w:rsid w:val="003612F6"/>
    <w:rsid w:val="003624E3"/>
    <w:rsid w:val="0037762C"/>
    <w:rsid w:val="00380F01"/>
    <w:rsid w:val="00384CE6"/>
    <w:rsid w:val="003A7B6A"/>
    <w:rsid w:val="003B5789"/>
    <w:rsid w:val="003C0BB3"/>
    <w:rsid w:val="003C4D5F"/>
    <w:rsid w:val="003D09BD"/>
    <w:rsid w:val="003D60EA"/>
    <w:rsid w:val="003E2C3A"/>
    <w:rsid w:val="003F3573"/>
    <w:rsid w:val="004064BB"/>
    <w:rsid w:val="00431EEB"/>
    <w:rsid w:val="004543E0"/>
    <w:rsid w:val="004734F2"/>
    <w:rsid w:val="00476A45"/>
    <w:rsid w:val="004830A4"/>
    <w:rsid w:val="00494F92"/>
    <w:rsid w:val="004A2557"/>
    <w:rsid w:val="004A51EB"/>
    <w:rsid w:val="004B0ABF"/>
    <w:rsid w:val="004D4C49"/>
    <w:rsid w:val="004E47D1"/>
    <w:rsid w:val="004E7425"/>
    <w:rsid w:val="0050726A"/>
    <w:rsid w:val="005115FF"/>
    <w:rsid w:val="00511659"/>
    <w:rsid w:val="00522947"/>
    <w:rsid w:val="005402DA"/>
    <w:rsid w:val="00542B22"/>
    <w:rsid w:val="005430BC"/>
    <w:rsid w:val="00564949"/>
    <w:rsid w:val="0057074F"/>
    <w:rsid w:val="00587B4B"/>
    <w:rsid w:val="005A345F"/>
    <w:rsid w:val="005A608D"/>
    <w:rsid w:val="005D2D50"/>
    <w:rsid w:val="005D4788"/>
    <w:rsid w:val="005E08B8"/>
    <w:rsid w:val="00601402"/>
    <w:rsid w:val="00601D34"/>
    <w:rsid w:val="00605B23"/>
    <w:rsid w:val="00607D9E"/>
    <w:rsid w:val="00611C71"/>
    <w:rsid w:val="00633C12"/>
    <w:rsid w:val="00643980"/>
    <w:rsid w:val="00645792"/>
    <w:rsid w:val="00656CF3"/>
    <w:rsid w:val="00657A54"/>
    <w:rsid w:val="00667ACE"/>
    <w:rsid w:val="006929C6"/>
    <w:rsid w:val="00696139"/>
    <w:rsid w:val="00697399"/>
    <w:rsid w:val="006A12A4"/>
    <w:rsid w:val="006A22AE"/>
    <w:rsid w:val="006A73E7"/>
    <w:rsid w:val="006B1FEA"/>
    <w:rsid w:val="006B3256"/>
    <w:rsid w:val="006C6E5A"/>
    <w:rsid w:val="006E05B0"/>
    <w:rsid w:val="006E155C"/>
    <w:rsid w:val="006E3716"/>
    <w:rsid w:val="006E7B3E"/>
    <w:rsid w:val="006F6793"/>
    <w:rsid w:val="007019A2"/>
    <w:rsid w:val="007159D0"/>
    <w:rsid w:val="00755BDE"/>
    <w:rsid w:val="00765178"/>
    <w:rsid w:val="00773522"/>
    <w:rsid w:val="007845FB"/>
    <w:rsid w:val="007958E4"/>
    <w:rsid w:val="007B33AB"/>
    <w:rsid w:val="007C2566"/>
    <w:rsid w:val="007C5DCA"/>
    <w:rsid w:val="007D0276"/>
    <w:rsid w:val="007D2CEB"/>
    <w:rsid w:val="007E18DB"/>
    <w:rsid w:val="007E28B8"/>
    <w:rsid w:val="007F4200"/>
    <w:rsid w:val="007F4EC2"/>
    <w:rsid w:val="00800A99"/>
    <w:rsid w:val="00803C04"/>
    <w:rsid w:val="008065F5"/>
    <w:rsid w:val="00813B98"/>
    <w:rsid w:val="00817393"/>
    <w:rsid w:val="00833C32"/>
    <w:rsid w:val="00843CA3"/>
    <w:rsid w:val="00855D71"/>
    <w:rsid w:val="00872E0E"/>
    <w:rsid w:val="00882A3A"/>
    <w:rsid w:val="00883D29"/>
    <w:rsid w:val="00891264"/>
    <w:rsid w:val="008A6895"/>
    <w:rsid w:val="008B7824"/>
    <w:rsid w:val="008D251F"/>
    <w:rsid w:val="008E349C"/>
    <w:rsid w:val="008E4EA9"/>
    <w:rsid w:val="008F16E7"/>
    <w:rsid w:val="00927798"/>
    <w:rsid w:val="00933597"/>
    <w:rsid w:val="00950EFD"/>
    <w:rsid w:val="00957D6E"/>
    <w:rsid w:val="00966639"/>
    <w:rsid w:val="009717E4"/>
    <w:rsid w:val="00972908"/>
    <w:rsid w:val="009856F9"/>
    <w:rsid w:val="00985DD9"/>
    <w:rsid w:val="00990543"/>
    <w:rsid w:val="009947AF"/>
    <w:rsid w:val="00996288"/>
    <w:rsid w:val="0099782B"/>
    <w:rsid w:val="009E1113"/>
    <w:rsid w:val="00A13F7F"/>
    <w:rsid w:val="00A16FFD"/>
    <w:rsid w:val="00A33F69"/>
    <w:rsid w:val="00A636A4"/>
    <w:rsid w:val="00A66314"/>
    <w:rsid w:val="00A72A4D"/>
    <w:rsid w:val="00A73C4D"/>
    <w:rsid w:val="00A73F78"/>
    <w:rsid w:val="00A81378"/>
    <w:rsid w:val="00A84E94"/>
    <w:rsid w:val="00A85987"/>
    <w:rsid w:val="00A94DA6"/>
    <w:rsid w:val="00AC36D5"/>
    <w:rsid w:val="00AE7A42"/>
    <w:rsid w:val="00B25060"/>
    <w:rsid w:val="00B25A87"/>
    <w:rsid w:val="00B455F1"/>
    <w:rsid w:val="00B53484"/>
    <w:rsid w:val="00B5447B"/>
    <w:rsid w:val="00B55C68"/>
    <w:rsid w:val="00B658B5"/>
    <w:rsid w:val="00B82ECB"/>
    <w:rsid w:val="00B844B2"/>
    <w:rsid w:val="00B9498F"/>
    <w:rsid w:val="00B95142"/>
    <w:rsid w:val="00BA3E6A"/>
    <w:rsid w:val="00BC37E4"/>
    <w:rsid w:val="00BC7EC0"/>
    <w:rsid w:val="00BD5A49"/>
    <w:rsid w:val="00BE674A"/>
    <w:rsid w:val="00C12419"/>
    <w:rsid w:val="00C13803"/>
    <w:rsid w:val="00C21DEF"/>
    <w:rsid w:val="00C43AEF"/>
    <w:rsid w:val="00C450FB"/>
    <w:rsid w:val="00C46603"/>
    <w:rsid w:val="00C51CEE"/>
    <w:rsid w:val="00C5432A"/>
    <w:rsid w:val="00C57D5E"/>
    <w:rsid w:val="00C6046D"/>
    <w:rsid w:val="00C61902"/>
    <w:rsid w:val="00C66D3D"/>
    <w:rsid w:val="00C8380D"/>
    <w:rsid w:val="00C91C1C"/>
    <w:rsid w:val="00C93C35"/>
    <w:rsid w:val="00C95E72"/>
    <w:rsid w:val="00CB1CBA"/>
    <w:rsid w:val="00CD47A6"/>
    <w:rsid w:val="00CF0C01"/>
    <w:rsid w:val="00D02192"/>
    <w:rsid w:val="00D02B94"/>
    <w:rsid w:val="00D07673"/>
    <w:rsid w:val="00D111A5"/>
    <w:rsid w:val="00D13401"/>
    <w:rsid w:val="00D1391F"/>
    <w:rsid w:val="00D313B6"/>
    <w:rsid w:val="00D50146"/>
    <w:rsid w:val="00D72274"/>
    <w:rsid w:val="00D77CAD"/>
    <w:rsid w:val="00DA0F83"/>
    <w:rsid w:val="00DA22A5"/>
    <w:rsid w:val="00DA22F9"/>
    <w:rsid w:val="00DA2958"/>
    <w:rsid w:val="00DC5123"/>
    <w:rsid w:val="00DE38FD"/>
    <w:rsid w:val="00DE4005"/>
    <w:rsid w:val="00E01B36"/>
    <w:rsid w:val="00E20C38"/>
    <w:rsid w:val="00E26197"/>
    <w:rsid w:val="00E344D3"/>
    <w:rsid w:val="00E430E2"/>
    <w:rsid w:val="00E52D13"/>
    <w:rsid w:val="00E6671B"/>
    <w:rsid w:val="00E710A4"/>
    <w:rsid w:val="00E72ADB"/>
    <w:rsid w:val="00E748C4"/>
    <w:rsid w:val="00E80F09"/>
    <w:rsid w:val="00E9082F"/>
    <w:rsid w:val="00E90E95"/>
    <w:rsid w:val="00E94453"/>
    <w:rsid w:val="00EC5019"/>
    <w:rsid w:val="00ED36B6"/>
    <w:rsid w:val="00ED5BE0"/>
    <w:rsid w:val="00ED7F74"/>
    <w:rsid w:val="00EE2EE8"/>
    <w:rsid w:val="00EE7402"/>
    <w:rsid w:val="00EF48DB"/>
    <w:rsid w:val="00EF584C"/>
    <w:rsid w:val="00F17901"/>
    <w:rsid w:val="00F240ED"/>
    <w:rsid w:val="00F2780D"/>
    <w:rsid w:val="00F509D6"/>
    <w:rsid w:val="00F73C41"/>
    <w:rsid w:val="00F864A8"/>
    <w:rsid w:val="00F86523"/>
    <w:rsid w:val="00FA7BA8"/>
    <w:rsid w:val="00FB4D5B"/>
    <w:rsid w:val="00FC523F"/>
    <w:rsid w:val="00FC5F27"/>
    <w:rsid w:val="00FC6DB7"/>
    <w:rsid w:val="00FD3580"/>
    <w:rsid w:val="00FE09EB"/>
    <w:rsid w:val="00FE1249"/>
    <w:rsid w:val="00FF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1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341F"/>
    <w:pPr>
      <w:spacing w:before="100" w:beforeAutospacing="1" w:after="100" w:afterAutospacing="1" w:line="240" w:lineRule="auto"/>
    </w:pPr>
    <w:rPr>
      <w:rFonts w:eastAsia="Calibri"/>
      <w:sz w:val="24"/>
      <w:szCs w:val="24"/>
      <w:lang w:eastAsia="ru-RU"/>
    </w:rPr>
  </w:style>
  <w:style w:type="character" w:styleId="a4">
    <w:name w:val="Strong"/>
    <w:basedOn w:val="a0"/>
    <w:qFormat/>
    <w:rsid w:val="0030341F"/>
    <w:rPr>
      <w:rFonts w:cs="Times New Roman"/>
      <w:b/>
      <w:bCs/>
    </w:rPr>
  </w:style>
  <w:style w:type="paragraph" w:styleId="a5">
    <w:name w:val="List Paragraph"/>
    <w:basedOn w:val="a"/>
    <w:qFormat/>
    <w:rsid w:val="0030341F"/>
    <w:pPr>
      <w:ind w:left="720"/>
    </w:pPr>
  </w:style>
  <w:style w:type="paragraph" w:customStyle="1" w:styleId="ConsPlusTitle">
    <w:name w:val="ConsPlusTitle"/>
    <w:rsid w:val="0030341F"/>
    <w:pPr>
      <w:widowControl w:val="0"/>
      <w:autoSpaceDE w:val="0"/>
      <w:autoSpaceDN w:val="0"/>
      <w:adjustRightInd w:val="0"/>
      <w:spacing w:after="0" w:line="240" w:lineRule="auto"/>
    </w:pPr>
    <w:rPr>
      <w:rFonts w:ascii="Calibri" w:eastAsia="Calibri" w:hAnsi="Calibri" w:cs="Times New Roman"/>
      <w:b/>
      <w:bCs/>
      <w:sz w:val="24"/>
      <w:szCs w:val="24"/>
      <w:lang w:eastAsia="ru-RU"/>
    </w:rPr>
  </w:style>
  <w:style w:type="character" w:styleId="a6">
    <w:name w:val="Hyperlink"/>
    <w:basedOn w:val="a0"/>
    <w:rsid w:val="0030341F"/>
    <w:rPr>
      <w:rFonts w:cs="Times New Roman"/>
      <w:color w:val="0000FF"/>
      <w:u w:val="single"/>
    </w:rPr>
  </w:style>
  <w:style w:type="paragraph" w:styleId="a7">
    <w:name w:val="Balloon Text"/>
    <w:basedOn w:val="a"/>
    <w:link w:val="a8"/>
    <w:uiPriority w:val="99"/>
    <w:semiHidden/>
    <w:unhideWhenUsed/>
    <w:rsid w:val="009905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5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dst=64" TargetMode="External"/><Relationship Id="rId3" Type="http://schemas.openxmlformats.org/officeDocument/2006/relationships/settings" Target="settings.xml"/><Relationship Id="rId7" Type="http://schemas.openxmlformats.org/officeDocument/2006/relationships/hyperlink" Target="consultantplus://offline/main?base=LAW;n=108642;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0141;fld=134;dst=5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325B-06FE-419E-8ADA-29D9D472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13</cp:revision>
  <cp:lastPrinted>2011-12-27T16:30:00Z</cp:lastPrinted>
  <dcterms:created xsi:type="dcterms:W3CDTF">2011-10-31T12:37:00Z</dcterms:created>
  <dcterms:modified xsi:type="dcterms:W3CDTF">2012-01-16T09:59:00Z</dcterms:modified>
</cp:coreProperties>
</file>