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94" w:rsidRDefault="00AF6B94" w:rsidP="00AF6B94">
      <w:pPr>
        <w:tabs>
          <w:tab w:val="left" w:pos="4500"/>
          <w:tab w:val="left" w:pos="5580"/>
        </w:tabs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2699385</wp:posOffset>
            </wp:positionH>
            <wp:positionV relativeFrom="paragraph">
              <wp:posOffset>-45085</wp:posOffset>
            </wp:positionV>
            <wp:extent cx="685800" cy="800100"/>
            <wp:effectExtent l="19050" t="0" r="0" b="0"/>
            <wp:wrapTight wrapText="bothSides">
              <wp:wrapPolygon edited="0">
                <wp:start x="9000" y="0"/>
                <wp:lineTo x="6000" y="1543"/>
                <wp:lineTo x="1200" y="6686"/>
                <wp:lineTo x="-600" y="16457"/>
                <wp:lineTo x="600" y="21086"/>
                <wp:lineTo x="1800" y="21086"/>
                <wp:lineTo x="19200" y="21086"/>
                <wp:lineTo x="20400" y="21086"/>
                <wp:lineTo x="21600" y="19029"/>
                <wp:lineTo x="21600" y="16457"/>
                <wp:lineTo x="21000" y="7200"/>
                <wp:lineTo x="15000" y="1029"/>
                <wp:lineTo x="12600" y="0"/>
                <wp:lineTo x="900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20A6">
        <w:t xml:space="preserve">                                                                                                                                                    </w:t>
      </w: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tabs>
          <w:tab w:val="left" w:pos="4140"/>
          <w:tab w:val="left" w:pos="5220"/>
        </w:tabs>
        <w:jc w:val="center"/>
      </w:pPr>
    </w:p>
    <w:p w:rsidR="00AF6B94" w:rsidRDefault="00AF6B94" w:rsidP="00AF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ТЮШИНСКОГО СЕЛЬСКОГО ПОСЕЛЕНИЯ КАРДЫМОВСКОГО РАЙОНА СМОЛЕНСКОЙ ОБЛАСТИ</w:t>
      </w:r>
    </w:p>
    <w:p w:rsidR="00AF6B94" w:rsidRPr="005A52E1" w:rsidRDefault="00AF6B94" w:rsidP="00AF6B94">
      <w:pPr>
        <w:jc w:val="center"/>
        <w:rPr>
          <w:b/>
          <w:sz w:val="28"/>
          <w:szCs w:val="28"/>
        </w:rPr>
      </w:pPr>
    </w:p>
    <w:p w:rsidR="00AF6B94" w:rsidRDefault="00E120A6" w:rsidP="00AF6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AF6B94">
        <w:rPr>
          <w:b/>
          <w:sz w:val="28"/>
          <w:szCs w:val="28"/>
        </w:rPr>
        <w:t>Р</w:t>
      </w:r>
      <w:proofErr w:type="gramEnd"/>
      <w:r w:rsidR="00AF6B94">
        <w:rPr>
          <w:b/>
          <w:sz w:val="28"/>
          <w:szCs w:val="28"/>
        </w:rPr>
        <w:t xml:space="preserve">  Е  Ш  Е  Н  И  Е</w:t>
      </w:r>
    </w:p>
    <w:p w:rsidR="00AF6B94" w:rsidRPr="005A52E1" w:rsidRDefault="00AF6B94" w:rsidP="00AF6B94">
      <w:pPr>
        <w:rPr>
          <w:b/>
          <w:sz w:val="28"/>
          <w:szCs w:val="28"/>
        </w:rPr>
      </w:pPr>
    </w:p>
    <w:p w:rsidR="00AF6B94" w:rsidRPr="00CF4F88" w:rsidRDefault="000754CA" w:rsidP="009474F0">
      <w:pPr>
        <w:ind w:right="-55"/>
        <w:rPr>
          <w:sz w:val="28"/>
          <w:szCs w:val="28"/>
        </w:rPr>
      </w:pPr>
      <w:r w:rsidRPr="00CF4F88">
        <w:rPr>
          <w:sz w:val="28"/>
          <w:szCs w:val="28"/>
        </w:rPr>
        <w:t>о</w:t>
      </w:r>
      <w:r w:rsidR="00AF6B94" w:rsidRPr="00CF4F88">
        <w:rPr>
          <w:sz w:val="28"/>
          <w:szCs w:val="28"/>
        </w:rPr>
        <w:t>т</w:t>
      </w:r>
      <w:r w:rsidR="003C0EE9" w:rsidRPr="00CF4F88">
        <w:rPr>
          <w:sz w:val="28"/>
          <w:szCs w:val="28"/>
        </w:rPr>
        <w:t xml:space="preserve"> </w:t>
      </w:r>
      <w:r w:rsidR="00233116">
        <w:rPr>
          <w:sz w:val="28"/>
          <w:szCs w:val="28"/>
        </w:rPr>
        <w:t xml:space="preserve">    </w:t>
      </w:r>
      <w:r w:rsidR="00581DE4">
        <w:rPr>
          <w:sz w:val="28"/>
          <w:szCs w:val="28"/>
        </w:rPr>
        <w:t>30.11</w:t>
      </w:r>
      <w:r w:rsidR="00D0260E">
        <w:rPr>
          <w:sz w:val="28"/>
          <w:szCs w:val="28"/>
        </w:rPr>
        <w:t>.</w:t>
      </w:r>
      <w:r w:rsidR="00C929DE" w:rsidRPr="00CF4F88">
        <w:rPr>
          <w:sz w:val="28"/>
          <w:szCs w:val="28"/>
        </w:rPr>
        <w:t>201</w:t>
      </w:r>
      <w:r w:rsidR="00685EB9">
        <w:rPr>
          <w:sz w:val="28"/>
          <w:szCs w:val="28"/>
        </w:rPr>
        <w:t>7</w:t>
      </w:r>
      <w:r w:rsidR="00AF6B94" w:rsidRPr="00CF4F88">
        <w:rPr>
          <w:sz w:val="28"/>
          <w:szCs w:val="28"/>
        </w:rPr>
        <w:t xml:space="preserve">  </w:t>
      </w:r>
      <w:r w:rsidR="009474F0" w:rsidRPr="00CF4F88">
        <w:rPr>
          <w:sz w:val="28"/>
          <w:szCs w:val="28"/>
        </w:rPr>
        <w:t xml:space="preserve">                      </w:t>
      </w:r>
      <w:r w:rsidR="00AF6B94" w:rsidRPr="00CF4F88">
        <w:rPr>
          <w:sz w:val="28"/>
          <w:szCs w:val="28"/>
        </w:rPr>
        <w:t xml:space="preserve"> </w:t>
      </w:r>
      <w:r w:rsidR="00581DE4">
        <w:rPr>
          <w:sz w:val="28"/>
          <w:szCs w:val="28"/>
        </w:rPr>
        <w:t xml:space="preserve"> </w:t>
      </w:r>
      <w:r w:rsidR="00AF6B94" w:rsidRPr="00CF4F88">
        <w:rPr>
          <w:sz w:val="28"/>
          <w:szCs w:val="28"/>
        </w:rPr>
        <w:t>№</w:t>
      </w:r>
      <w:r w:rsidR="003C0EE9" w:rsidRPr="00CF4F88">
        <w:rPr>
          <w:sz w:val="28"/>
          <w:szCs w:val="28"/>
        </w:rPr>
        <w:t xml:space="preserve"> </w:t>
      </w:r>
      <w:r w:rsidR="00581DE4">
        <w:rPr>
          <w:sz w:val="28"/>
          <w:szCs w:val="28"/>
        </w:rPr>
        <w:t>29</w:t>
      </w:r>
    </w:p>
    <w:p w:rsidR="00AF6B94" w:rsidRPr="009474F0" w:rsidRDefault="00AF6B94" w:rsidP="00AF6B94">
      <w:pPr>
        <w:pStyle w:val="2"/>
        <w:tabs>
          <w:tab w:val="left" w:pos="4500"/>
        </w:tabs>
        <w:ind w:right="5580"/>
        <w:jc w:val="both"/>
        <w:rPr>
          <w:b/>
        </w:rPr>
      </w:pPr>
    </w:p>
    <w:p w:rsidR="00233116" w:rsidRDefault="00761EB8" w:rsidP="00233116">
      <w:pPr>
        <w:pStyle w:val="2"/>
        <w:tabs>
          <w:tab w:val="left" w:pos="4500"/>
        </w:tabs>
        <w:ind w:right="5385"/>
        <w:jc w:val="both"/>
      </w:pPr>
      <w:proofErr w:type="gramStart"/>
      <w:r>
        <w:t xml:space="preserve">О внесении изменения в Положение о налоге на имущество физических лиц </w:t>
      </w:r>
      <w:r w:rsidR="00C65478">
        <w:t>на территории</w:t>
      </w:r>
      <w:proofErr w:type="gramEnd"/>
      <w:r w:rsidR="00C65478">
        <w:t xml:space="preserve"> Тюшинского сельского поселения Кардымовского района Смоленской области</w:t>
      </w:r>
      <w:r w:rsidR="00581DE4">
        <w:t>,</w:t>
      </w:r>
      <w:r w:rsidR="00C65478">
        <w:t xml:space="preserve"> утвержденное </w:t>
      </w:r>
      <w:r>
        <w:t>решение</w:t>
      </w:r>
      <w:r w:rsidR="00C65478">
        <w:t>м Совета депутатов Тюшинского сельского поселения Кардымовского района Смоленской области</w:t>
      </w:r>
      <w:r w:rsidR="00DA72DF">
        <w:t xml:space="preserve"> от 18.11.2016 № 25.</w:t>
      </w:r>
    </w:p>
    <w:p w:rsidR="00CF4F88" w:rsidRDefault="00CF4F88" w:rsidP="00CF4F88">
      <w:pPr>
        <w:shd w:val="clear" w:color="auto" w:fill="FFFFFF"/>
        <w:ind w:right="5385" w:firstLine="748"/>
        <w:jc w:val="both"/>
        <w:rPr>
          <w:sz w:val="28"/>
          <w:szCs w:val="28"/>
        </w:rPr>
      </w:pPr>
    </w:p>
    <w:p w:rsidR="00581DE4" w:rsidRDefault="00581DE4" w:rsidP="00CF4F88">
      <w:pPr>
        <w:shd w:val="clear" w:color="auto" w:fill="FFFFFF"/>
        <w:ind w:right="5385" w:firstLine="748"/>
        <w:jc w:val="both"/>
        <w:rPr>
          <w:sz w:val="28"/>
          <w:szCs w:val="28"/>
        </w:rPr>
      </w:pPr>
    </w:p>
    <w:p w:rsidR="00AF6B94" w:rsidRDefault="00AF6B94" w:rsidP="00AF6B94">
      <w:pPr>
        <w:shd w:val="clear" w:color="auto" w:fill="FFFFFF"/>
        <w:ind w:firstLine="7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FC19F3">
        <w:rPr>
          <w:sz w:val="28"/>
          <w:szCs w:val="28"/>
        </w:rPr>
        <w:t>пунктом 2  статьи 406 Налогового кодекса</w:t>
      </w:r>
      <w:r w:rsidR="00C65478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Уставом Тюшинского сельского поселения Кардымовского района Смоленской области, </w:t>
      </w:r>
      <w:r>
        <w:rPr>
          <w:color w:val="000000"/>
          <w:sz w:val="28"/>
          <w:szCs w:val="28"/>
        </w:rPr>
        <w:t xml:space="preserve">Совет депутатов Тюшинского сельского поселения Кардымовского района Смоленской области  </w:t>
      </w:r>
    </w:p>
    <w:p w:rsidR="00AF6B94" w:rsidRDefault="00AF6B94" w:rsidP="00AF6B94">
      <w:pPr>
        <w:shd w:val="clear" w:color="auto" w:fill="FFFFFF"/>
        <w:spacing w:before="230"/>
        <w:ind w:left="5" w:firstLine="71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РЕШИЛ:</w:t>
      </w:r>
    </w:p>
    <w:p w:rsidR="00233116" w:rsidRDefault="00CF4F88" w:rsidP="00CF4F88">
      <w:pPr>
        <w:shd w:val="clear" w:color="auto" w:fill="FFFFFF"/>
        <w:ind w:left="5" w:firstLine="715"/>
        <w:jc w:val="both"/>
        <w:rPr>
          <w:b/>
          <w:bCs/>
          <w:color w:val="000000"/>
          <w:sz w:val="28"/>
          <w:szCs w:val="28"/>
        </w:rPr>
      </w:pPr>
      <w:r w:rsidRPr="00CF4F88">
        <w:rPr>
          <w:b/>
          <w:bCs/>
          <w:color w:val="000000"/>
          <w:sz w:val="28"/>
          <w:szCs w:val="28"/>
        </w:rPr>
        <w:t xml:space="preserve">  </w:t>
      </w:r>
    </w:p>
    <w:p w:rsidR="00DA72DF" w:rsidRDefault="00233116" w:rsidP="00CF435A">
      <w:pPr>
        <w:widowControl/>
        <w:shd w:val="clear" w:color="auto" w:fill="FFFFFF"/>
        <w:tabs>
          <w:tab w:val="left" w:pos="1122"/>
        </w:tabs>
        <w:autoSpaceDE/>
        <w:autoSpaceDN/>
        <w:adjustRightInd/>
        <w:ind w:left="5" w:firstLine="704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1. </w:t>
      </w:r>
      <w:r w:rsidR="00C65478">
        <w:rPr>
          <w:color w:val="000000"/>
          <w:spacing w:val="4"/>
          <w:sz w:val="28"/>
          <w:szCs w:val="28"/>
        </w:rPr>
        <w:t>Внести</w:t>
      </w:r>
      <w:r w:rsidR="008264CF">
        <w:rPr>
          <w:color w:val="000000"/>
          <w:spacing w:val="4"/>
          <w:sz w:val="28"/>
          <w:szCs w:val="28"/>
        </w:rPr>
        <w:t xml:space="preserve"> изменени</w:t>
      </w:r>
      <w:r w:rsidR="00FC19F3">
        <w:rPr>
          <w:color w:val="000000"/>
          <w:spacing w:val="4"/>
          <w:sz w:val="28"/>
          <w:szCs w:val="28"/>
        </w:rPr>
        <w:t>е</w:t>
      </w:r>
      <w:r w:rsidR="008264CF">
        <w:rPr>
          <w:color w:val="000000"/>
          <w:spacing w:val="4"/>
          <w:sz w:val="28"/>
          <w:szCs w:val="28"/>
        </w:rPr>
        <w:t xml:space="preserve"> в </w:t>
      </w:r>
      <w:r w:rsidR="00FC19F3">
        <w:rPr>
          <w:color w:val="000000"/>
          <w:spacing w:val="4"/>
          <w:sz w:val="28"/>
          <w:szCs w:val="28"/>
        </w:rPr>
        <w:t xml:space="preserve">статью </w:t>
      </w:r>
      <w:r w:rsidR="00CF435A">
        <w:rPr>
          <w:color w:val="000000"/>
          <w:spacing w:val="4"/>
          <w:sz w:val="28"/>
          <w:szCs w:val="28"/>
        </w:rPr>
        <w:t>«</w:t>
      </w:r>
      <w:r w:rsidR="00FC19F3" w:rsidRPr="00CF435A">
        <w:rPr>
          <w:b/>
          <w:color w:val="000000"/>
          <w:spacing w:val="4"/>
          <w:sz w:val="28"/>
          <w:szCs w:val="28"/>
        </w:rPr>
        <w:t xml:space="preserve">6. </w:t>
      </w:r>
      <w:proofErr w:type="gramStart"/>
      <w:r w:rsidR="00FC19F3" w:rsidRPr="00CF435A">
        <w:rPr>
          <w:b/>
          <w:color w:val="000000"/>
          <w:spacing w:val="4"/>
          <w:sz w:val="28"/>
          <w:szCs w:val="28"/>
        </w:rPr>
        <w:t>Налоговые ставки</w:t>
      </w:r>
      <w:r w:rsidR="00CF435A">
        <w:rPr>
          <w:b/>
          <w:color w:val="000000"/>
          <w:spacing w:val="4"/>
          <w:sz w:val="28"/>
          <w:szCs w:val="28"/>
        </w:rPr>
        <w:t>»</w:t>
      </w:r>
      <w:r w:rsidR="00FC19F3">
        <w:rPr>
          <w:color w:val="000000"/>
          <w:spacing w:val="4"/>
          <w:sz w:val="28"/>
          <w:szCs w:val="28"/>
        </w:rPr>
        <w:t xml:space="preserve"> </w:t>
      </w:r>
      <w:r w:rsidR="008264CF" w:rsidRPr="008264CF">
        <w:rPr>
          <w:color w:val="000000"/>
          <w:spacing w:val="4"/>
          <w:sz w:val="28"/>
          <w:szCs w:val="28"/>
        </w:rPr>
        <w:t>Положени</w:t>
      </w:r>
      <w:r w:rsidR="00CF435A">
        <w:rPr>
          <w:color w:val="000000"/>
          <w:spacing w:val="4"/>
          <w:sz w:val="28"/>
          <w:szCs w:val="28"/>
        </w:rPr>
        <w:t>я</w:t>
      </w:r>
      <w:r w:rsidR="008264CF" w:rsidRPr="008264CF">
        <w:rPr>
          <w:color w:val="000000"/>
          <w:spacing w:val="4"/>
          <w:sz w:val="28"/>
          <w:szCs w:val="28"/>
        </w:rPr>
        <w:t xml:space="preserve"> о налоге на имущество физических лиц на территории Тюшинского сельского поселения Кардымовского района Смоленской области утвержденно</w:t>
      </w:r>
      <w:r w:rsidR="00CF435A">
        <w:rPr>
          <w:color w:val="000000"/>
          <w:spacing w:val="4"/>
          <w:sz w:val="28"/>
          <w:szCs w:val="28"/>
        </w:rPr>
        <w:t>го</w:t>
      </w:r>
      <w:r w:rsidR="008264CF" w:rsidRPr="008264CF">
        <w:rPr>
          <w:color w:val="000000"/>
          <w:spacing w:val="4"/>
          <w:sz w:val="28"/>
          <w:szCs w:val="28"/>
        </w:rPr>
        <w:t xml:space="preserve"> решением Совета депутатов Тюшинского сельского поселения Кардымовского района Смоленской области от 18.11.2016 № 25 «Об установлении налога на имущество физических лиц на территории Тюшинского сельского поселения Кардымовского района Смоленской области»</w:t>
      </w:r>
      <w:r w:rsidR="00FC19F3">
        <w:rPr>
          <w:color w:val="000000"/>
          <w:spacing w:val="4"/>
          <w:sz w:val="28"/>
          <w:szCs w:val="28"/>
        </w:rPr>
        <w:t xml:space="preserve">, дополнив её </w:t>
      </w:r>
      <w:r w:rsidR="00DA72DF">
        <w:rPr>
          <w:color w:val="000000"/>
          <w:spacing w:val="4"/>
          <w:sz w:val="28"/>
          <w:szCs w:val="28"/>
        </w:rPr>
        <w:t>абзацем</w:t>
      </w:r>
      <w:r w:rsidR="00CF435A">
        <w:rPr>
          <w:color w:val="000000"/>
          <w:spacing w:val="4"/>
          <w:sz w:val="28"/>
          <w:szCs w:val="28"/>
        </w:rPr>
        <w:t xml:space="preserve"> следующего содержания: </w:t>
      </w:r>
      <w:proofErr w:type="gramEnd"/>
    </w:p>
    <w:p w:rsidR="00FC19F3" w:rsidRPr="005A52E1" w:rsidRDefault="00CF435A" w:rsidP="00CF435A">
      <w:pPr>
        <w:widowControl/>
        <w:shd w:val="clear" w:color="auto" w:fill="FFFFFF"/>
        <w:tabs>
          <w:tab w:val="left" w:pos="1122"/>
        </w:tabs>
        <w:autoSpaceDE/>
        <w:autoSpaceDN/>
        <w:adjustRightInd/>
        <w:ind w:left="5" w:firstLine="704"/>
        <w:jc w:val="both"/>
        <w:rPr>
          <w:sz w:val="28"/>
          <w:szCs w:val="24"/>
        </w:rPr>
      </w:pPr>
      <w:r w:rsidRPr="00CF435A">
        <w:rPr>
          <w:b/>
          <w:color w:val="000000"/>
          <w:spacing w:val="4"/>
          <w:sz w:val="28"/>
          <w:szCs w:val="28"/>
        </w:rPr>
        <w:t>«</w:t>
      </w:r>
      <w:r w:rsidR="00FC19F3">
        <w:rPr>
          <w:b/>
          <w:sz w:val="28"/>
          <w:szCs w:val="24"/>
        </w:rPr>
        <w:t>Налоговая ставка в отношении административно-деловых центров и торговых центров (комплексов) общей площадью более 500 квадратных метров и помещений в них, налоговая база в отношении которых определяется как кадастровая стоимость</w:t>
      </w:r>
      <w:r>
        <w:rPr>
          <w:b/>
          <w:sz w:val="28"/>
          <w:szCs w:val="24"/>
        </w:rPr>
        <w:t>, устанавливается в размере 2 процентов».</w:t>
      </w:r>
      <w:r w:rsidR="00FC19F3" w:rsidRPr="00FC19F3">
        <w:rPr>
          <w:sz w:val="28"/>
          <w:szCs w:val="24"/>
        </w:rPr>
        <w:t xml:space="preserve"> </w:t>
      </w:r>
      <w:r w:rsidR="00FC19F3" w:rsidRPr="005A52E1">
        <w:rPr>
          <w:sz w:val="28"/>
          <w:szCs w:val="24"/>
        </w:rPr>
        <w:t xml:space="preserve">  </w:t>
      </w:r>
    </w:p>
    <w:p w:rsidR="00D424C2" w:rsidRDefault="00D424C2" w:rsidP="00233116">
      <w:pPr>
        <w:widowControl/>
        <w:ind w:firstLine="709"/>
        <w:jc w:val="both"/>
        <w:rPr>
          <w:sz w:val="28"/>
          <w:szCs w:val="28"/>
        </w:rPr>
      </w:pPr>
    </w:p>
    <w:p w:rsidR="00233116" w:rsidRPr="005A52E1" w:rsidRDefault="00233116" w:rsidP="00233116">
      <w:pPr>
        <w:widowControl/>
        <w:ind w:firstLine="709"/>
        <w:jc w:val="both"/>
        <w:rPr>
          <w:sz w:val="28"/>
          <w:szCs w:val="28"/>
        </w:rPr>
      </w:pPr>
      <w:r w:rsidRPr="005A52E1">
        <w:rPr>
          <w:sz w:val="28"/>
          <w:szCs w:val="28"/>
        </w:rPr>
        <w:lastRenderedPageBreak/>
        <w:t>2.  Настоящее Решение вступает в силу с 1 января 201</w:t>
      </w:r>
      <w:r w:rsidR="00CF435A">
        <w:rPr>
          <w:sz w:val="28"/>
          <w:szCs w:val="28"/>
        </w:rPr>
        <w:t>9</w:t>
      </w:r>
      <w:r w:rsidRPr="005A52E1">
        <w:rPr>
          <w:sz w:val="28"/>
          <w:szCs w:val="28"/>
        </w:rPr>
        <w:t xml:space="preserve"> года</w:t>
      </w:r>
      <w:r w:rsidR="00CF435A">
        <w:rPr>
          <w:sz w:val="28"/>
          <w:szCs w:val="28"/>
        </w:rPr>
        <w:t xml:space="preserve">, </w:t>
      </w:r>
      <w:r w:rsidR="00CF435A" w:rsidRPr="00CF435A">
        <w:rPr>
          <w:sz w:val="28"/>
          <w:szCs w:val="28"/>
        </w:rPr>
        <w:t>но не ранее чем по истечении одного месяца со дня его официального опубликования.</w:t>
      </w:r>
    </w:p>
    <w:p w:rsidR="00DA72DF" w:rsidRDefault="00DA72DF" w:rsidP="00CF435A">
      <w:pPr>
        <w:widowControl/>
        <w:overflowPunct w:val="0"/>
        <w:ind w:firstLine="709"/>
        <w:jc w:val="both"/>
        <w:textAlignment w:val="baseline"/>
        <w:rPr>
          <w:color w:val="000000"/>
          <w:spacing w:val="4"/>
          <w:sz w:val="28"/>
          <w:szCs w:val="28"/>
        </w:rPr>
      </w:pPr>
    </w:p>
    <w:p w:rsidR="00233116" w:rsidRPr="005A52E1" w:rsidRDefault="00CF435A" w:rsidP="00CF435A">
      <w:pPr>
        <w:widowControl/>
        <w:overflowPunct w:val="0"/>
        <w:ind w:firstLine="709"/>
        <w:jc w:val="both"/>
        <w:textAlignment w:val="baseline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3</w:t>
      </w:r>
      <w:r w:rsidR="00233116" w:rsidRPr="005A52E1">
        <w:rPr>
          <w:color w:val="000000"/>
          <w:spacing w:val="4"/>
          <w:sz w:val="28"/>
          <w:szCs w:val="28"/>
        </w:rPr>
        <w:t xml:space="preserve">. </w:t>
      </w:r>
      <w:r w:rsidR="00233116" w:rsidRPr="005A52E1">
        <w:rPr>
          <w:sz w:val="28"/>
          <w:szCs w:val="28"/>
        </w:rPr>
        <w:t xml:space="preserve">Настоящее решение подлежит официальному опубликованию в </w:t>
      </w:r>
      <w:r w:rsidR="00233116" w:rsidRPr="005A52E1">
        <w:rPr>
          <w:color w:val="000000"/>
          <w:spacing w:val="4"/>
          <w:sz w:val="28"/>
          <w:szCs w:val="28"/>
        </w:rPr>
        <w:t xml:space="preserve"> районной газете «Знамя труда». </w:t>
      </w:r>
    </w:p>
    <w:p w:rsidR="00CF4F88" w:rsidRDefault="00CF4F88" w:rsidP="00CF4F88">
      <w:pPr>
        <w:shd w:val="clear" w:color="auto" w:fill="FFFFFF"/>
        <w:ind w:left="5" w:firstLine="715"/>
        <w:jc w:val="both"/>
        <w:rPr>
          <w:b/>
          <w:bCs/>
          <w:color w:val="000000"/>
          <w:sz w:val="28"/>
          <w:szCs w:val="28"/>
        </w:rPr>
      </w:pPr>
      <w:r w:rsidRPr="00CF4F88">
        <w:rPr>
          <w:b/>
          <w:bCs/>
          <w:color w:val="000000"/>
          <w:sz w:val="28"/>
          <w:szCs w:val="28"/>
        </w:rPr>
        <w:t xml:space="preserve">      </w:t>
      </w:r>
    </w:p>
    <w:p w:rsidR="00AF6B94" w:rsidRPr="005A52E1" w:rsidRDefault="00AF6B94" w:rsidP="00AF6B94">
      <w:pPr>
        <w:shd w:val="clear" w:color="auto" w:fill="FFFFFF"/>
        <w:ind w:left="5" w:firstLine="715"/>
        <w:jc w:val="both"/>
        <w:rPr>
          <w:b/>
          <w:color w:val="000000"/>
          <w:sz w:val="28"/>
          <w:szCs w:val="28"/>
        </w:rPr>
      </w:pPr>
    </w:p>
    <w:p w:rsidR="005A52E1" w:rsidRPr="005A52E1" w:rsidRDefault="005A52E1" w:rsidP="005A52E1">
      <w:pPr>
        <w:widowControl/>
        <w:tabs>
          <w:tab w:val="left" w:pos="4320"/>
          <w:tab w:val="left" w:pos="4500"/>
        </w:tabs>
        <w:ind w:left="5" w:hanging="5"/>
        <w:jc w:val="both"/>
        <w:rPr>
          <w:sz w:val="28"/>
          <w:szCs w:val="24"/>
        </w:rPr>
      </w:pPr>
      <w:r w:rsidRPr="005A52E1">
        <w:rPr>
          <w:sz w:val="28"/>
          <w:szCs w:val="24"/>
        </w:rPr>
        <w:t xml:space="preserve">Глава муниципального образования </w:t>
      </w:r>
    </w:p>
    <w:p w:rsidR="005A52E1" w:rsidRPr="005A52E1" w:rsidRDefault="005A52E1" w:rsidP="005A52E1">
      <w:pPr>
        <w:widowControl/>
        <w:tabs>
          <w:tab w:val="left" w:pos="4320"/>
          <w:tab w:val="left" w:pos="4500"/>
        </w:tabs>
        <w:ind w:left="5" w:hanging="5"/>
        <w:jc w:val="both"/>
        <w:rPr>
          <w:sz w:val="28"/>
          <w:szCs w:val="24"/>
        </w:rPr>
      </w:pPr>
      <w:r w:rsidRPr="005A52E1">
        <w:rPr>
          <w:sz w:val="28"/>
          <w:szCs w:val="24"/>
        </w:rPr>
        <w:t>Тюшинского сельского поселения</w:t>
      </w:r>
    </w:p>
    <w:p w:rsidR="005A52E1" w:rsidRPr="005A52E1" w:rsidRDefault="005A52E1" w:rsidP="00685EB9">
      <w:pPr>
        <w:widowControl/>
        <w:tabs>
          <w:tab w:val="left" w:pos="4320"/>
          <w:tab w:val="left" w:pos="4500"/>
        </w:tabs>
        <w:ind w:left="5" w:hanging="5"/>
        <w:jc w:val="both"/>
        <w:rPr>
          <w:sz w:val="24"/>
          <w:szCs w:val="24"/>
        </w:rPr>
      </w:pPr>
      <w:r w:rsidRPr="005A52E1">
        <w:rPr>
          <w:sz w:val="28"/>
          <w:szCs w:val="24"/>
        </w:rPr>
        <w:t>Кардымовского района С</w:t>
      </w:r>
      <w:r w:rsidR="00581DE4">
        <w:rPr>
          <w:sz w:val="28"/>
          <w:szCs w:val="24"/>
        </w:rPr>
        <w:t xml:space="preserve">моленской области    </w:t>
      </w:r>
      <w:r w:rsidR="00581DE4">
        <w:rPr>
          <w:sz w:val="28"/>
          <w:szCs w:val="24"/>
        </w:rPr>
        <w:tab/>
        <w:t xml:space="preserve"> </w:t>
      </w:r>
      <w:r w:rsidR="00581DE4">
        <w:rPr>
          <w:sz w:val="28"/>
          <w:szCs w:val="24"/>
        </w:rPr>
        <w:tab/>
        <w:t xml:space="preserve"> </w:t>
      </w:r>
      <w:r w:rsidRPr="005A52E1">
        <w:rPr>
          <w:sz w:val="28"/>
          <w:szCs w:val="24"/>
        </w:rPr>
        <w:t xml:space="preserve">                 </w:t>
      </w:r>
      <w:r w:rsidRPr="005A52E1">
        <w:rPr>
          <w:b/>
          <w:sz w:val="28"/>
          <w:szCs w:val="24"/>
        </w:rPr>
        <w:t xml:space="preserve"> </w:t>
      </w:r>
      <w:proofErr w:type="spellStart"/>
      <w:r w:rsidRPr="005A52E1">
        <w:rPr>
          <w:b/>
          <w:sz w:val="28"/>
          <w:szCs w:val="24"/>
        </w:rPr>
        <w:t>Е.Е.Ласкина</w:t>
      </w:r>
      <w:proofErr w:type="spellEnd"/>
      <w:r w:rsidRPr="005A52E1">
        <w:rPr>
          <w:sz w:val="24"/>
          <w:szCs w:val="24"/>
        </w:rPr>
        <w:t xml:space="preserve"> </w:t>
      </w:r>
    </w:p>
    <w:sectPr w:rsidR="005A52E1" w:rsidRPr="005A52E1" w:rsidSect="00581D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B94"/>
    <w:rsid w:val="000754CA"/>
    <w:rsid w:val="000B0B17"/>
    <w:rsid w:val="000F1635"/>
    <w:rsid w:val="00114F5D"/>
    <w:rsid w:val="00121882"/>
    <w:rsid w:val="00173C2F"/>
    <w:rsid w:val="001D31F0"/>
    <w:rsid w:val="00233116"/>
    <w:rsid w:val="00246B81"/>
    <w:rsid w:val="002D06B7"/>
    <w:rsid w:val="002E63D5"/>
    <w:rsid w:val="00322A82"/>
    <w:rsid w:val="003C0EE9"/>
    <w:rsid w:val="003C18CB"/>
    <w:rsid w:val="003E0C69"/>
    <w:rsid w:val="00421C50"/>
    <w:rsid w:val="00423B5C"/>
    <w:rsid w:val="004F63C6"/>
    <w:rsid w:val="00520D0B"/>
    <w:rsid w:val="00551256"/>
    <w:rsid w:val="00572283"/>
    <w:rsid w:val="00581DE4"/>
    <w:rsid w:val="005A52E1"/>
    <w:rsid w:val="005F03BA"/>
    <w:rsid w:val="00663794"/>
    <w:rsid w:val="00685EB9"/>
    <w:rsid w:val="006A29C7"/>
    <w:rsid w:val="00737700"/>
    <w:rsid w:val="00761EB8"/>
    <w:rsid w:val="00766105"/>
    <w:rsid w:val="00766C5B"/>
    <w:rsid w:val="007A155B"/>
    <w:rsid w:val="007C247D"/>
    <w:rsid w:val="008264CF"/>
    <w:rsid w:val="008542D3"/>
    <w:rsid w:val="00866058"/>
    <w:rsid w:val="008E6B1B"/>
    <w:rsid w:val="009474F0"/>
    <w:rsid w:val="00957E45"/>
    <w:rsid w:val="009E7EA4"/>
    <w:rsid w:val="009F79E7"/>
    <w:rsid w:val="00A944B6"/>
    <w:rsid w:val="00AB571D"/>
    <w:rsid w:val="00AF6B94"/>
    <w:rsid w:val="00B53447"/>
    <w:rsid w:val="00C103B0"/>
    <w:rsid w:val="00C22617"/>
    <w:rsid w:val="00C64A11"/>
    <w:rsid w:val="00C65478"/>
    <w:rsid w:val="00C929DE"/>
    <w:rsid w:val="00CE4598"/>
    <w:rsid w:val="00CF435A"/>
    <w:rsid w:val="00CF4F88"/>
    <w:rsid w:val="00D0260E"/>
    <w:rsid w:val="00D424C2"/>
    <w:rsid w:val="00DA72DF"/>
    <w:rsid w:val="00E02F0C"/>
    <w:rsid w:val="00E120A6"/>
    <w:rsid w:val="00E221EF"/>
    <w:rsid w:val="00E30EF3"/>
    <w:rsid w:val="00F76A0B"/>
    <w:rsid w:val="00F84B63"/>
    <w:rsid w:val="00FB0D11"/>
    <w:rsid w:val="00FC1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B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F6B94"/>
    <w:pPr>
      <w:widowControl/>
      <w:shd w:val="clear" w:color="auto" w:fill="FFFFFF"/>
      <w:autoSpaceDE/>
      <w:autoSpaceDN/>
      <w:adjustRightInd/>
      <w:ind w:right="5256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F6B9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table" w:styleId="a3">
    <w:name w:val="Table Grid"/>
    <w:basedOn w:val="a1"/>
    <w:rsid w:val="00AF6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6C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FB66A-E81D-48E9-B687-1C1F7A15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2016-11-02T05:52:00Z</cp:lastPrinted>
  <dcterms:created xsi:type="dcterms:W3CDTF">2011-10-18T09:20:00Z</dcterms:created>
  <dcterms:modified xsi:type="dcterms:W3CDTF">2017-12-04T06:44:00Z</dcterms:modified>
</cp:coreProperties>
</file>