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3359" w:type="dxa"/>
        <w:tblLook w:val="01E0"/>
      </w:tblPr>
      <w:tblGrid>
        <w:gridCol w:w="10690"/>
        <w:gridCol w:w="2669"/>
      </w:tblGrid>
      <w:tr w:rsidR="003C6CE9" w:rsidTr="004E32DD">
        <w:trPr>
          <w:trHeight w:val="1984"/>
        </w:trPr>
        <w:tc>
          <w:tcPr>
            <w:tcW w:w="10690" w:type="dxa"/>
            <w:hideMark/>
          </w:tcPr>
          <w:tbl>
            <w:tblPr>
              <w:tblW w:w="10323" w:type="dxa"/>
              <w:tblLook w:val="01E0"/>
            </w:tblPr>
            <w:tblGrid>
              <w:gridCol w:w="5606"/>
              <w:gridCol w:w="4717"/>
            </w:tblGrid>
            <w:tr w:rsidR="003C6CE9" w:rsidTr="005D38F1">
              <w:trPr>
                <w:trHeight w:val="1680"/>
              </w:trPr>
              <w:tc>
                <w:tcPr>
                  <w:tcW w:w="5606" w:type="dxa"/>
                </w:tcPr>
                <w:p w:rsidR="003C6CE9" w:rsidRDefault="003C6CE9"/>
              </w:tc>
              <w:tc>
                <w:tcPr>
                  <w:tcW w:w="4717" w:type="dxa"/>
                </w:tcPr>
                <w:p w:rsidR="003C6CE9" w:rsidRDefault="003C6CE9">
                  <w:pPr>
                    <w:ind w:left="1155"/>
                  </w:pPr>
                  <w:r>
                    <w:t xml:space="preserve">       Приложение № </w:t>
                  </w:r>
                  <w:r w:rsidR="009951CA">
                    <w:t>5</w:t>
                  </w:r>
                </w:p>
                <w:p w:rsidR="001301EC" w:rsidRDefault="00B22F28" w:rsidP="001301EC">
                  <w:pPr>
                    <w:jc w:val="both"/>
                  </w:pPr>
                  <w:r>
                    <w:t xml:space="preserve">к </w:t>
                  </w:r>
                  <w:r w:rsidR="007475F7">
                    <w:t>решени</w:t>
                  </w:r>
                  <w:r w:rsidR="00911BFA">
                    <w:t>ю</w:t>
                  </w:r>
                  <w:r w:rsidR="003C6CE9">
                    <w:t xml:space="preserve"> Совета депутатов </w:t>
                  </w:r>
                </w:p>
                <w:p w:rsidR="001301EC" w:rsidRDefault="003C6CE9" w:rsidP="001301EC">
                  <w:pPr>
                    <w:jc w:val="both"/>
                  </w:pPr>
                  <w:r>
                    <w:t xml:space="preserve">Тюшинского сельского поселения </w:t>
                  </w:r>
                  <w:r w:rsidR="001301EC">
                    <w:t xml:space="preserve">Кардымовского района </w:t>
                  </w:r>
                </w:p>
                <w:p w:rsidR="003C6CE9" w:rsidRDefault="001301EC" w:rsidP="001301EC">
                  <w:pPr>
                    <w:jc w:val="both"/>
                  </w:pPr>
                  <w:r>
                    <w:t>Смоленской области</w:t>
                  </w:r>
                </w:p>
                <w:p w:rsidR="003C6CE9" w:rsidRDefault="00B430DE" w:rsidP="00B430DE">
                  <w:r>
                    <w:t>о</w:t>
                  </w:r>
                  <w:r w:rsidR="00B22F28">
                    <w:t>т</w:t>
                  </w:r>
                  <w:r>
                    <w:t xml:space="preserve"> 18.12.</w:t>
                  </w:r>
                  <w:r w:rsidR="00D364E8">
                    <w:t>201</w:t>
                  </w:r>
                  <w:r w:rsidR="00B61761">
                    <w:t>9</w:t>
                  </w:r>
                  <w:r w:rsidR="00B22F28">
                    <w:t xml:space="preserve">г. № </w:t>
                  </w:r>
                  <w:r>
                    <w:t>36</w:t>
                  </w:r>
                </w:p>
                <w:p w:rsidR="003C6CE9" w:rsidRDefault="003C6CE9"/>
              </w:tc>
            </w:tr>
          </w:tbl>
          <w:p w:rsidR="003C6CE9" w:rsidRDefault="003C6CE9">
            <w:pPr>
              <w:spacing w:line="276" w:lineRule="auto"/>
            </w:pPr>
          </w:p>
        </w:tc>
        <w:tc>
          <w:tcPr>
            <w:tcW w:w="2669" w:type="dxa"/>
            <w:hideMark/>
          </w:tcPr>
          <w:p w:rsidR="003C6CE9" w:rsidRDefault="003C6CE9">
            <w:pPr>
              <w:spacing w:line="276" w:lineRule="auto"/>
              <w:ind w:left="1155"/>
            </w:pPr>
            <w:r>
              <w:t xml:space="preserve">       Приложение № 2</w:t>
            </w:r>
          </w:p>
          <w:p w:rsidR="003C6CE9" w:rsidRDefault="003C6CE9">
            <w:pPr>
              <w:spacing w:line="276" w:lineRule="auto"/>
              <w:ind w:left="1155"/>
              <w:jc w:val="right"/>
            </w:pPr>
            <w:r>
              <w:t>к решению Совета депутатов</w:t>
            </w:r>
          </w:p>
          <w:p w:rsidR="003C6CE9" w:rsidRDefault="003C6CE9">
            <w:pPr>
              <w:spacing w:line="276" w:lineRule="auto"/>
            </w:pPr>
            <w:r>
              <w:t xml:space="preserve">                          </w:t>
            </w:r>
          </w:p>
        </w:tc>
      </w:tr>
    </w:tbl>
    <w:p w:rsidR="00C24B4D" w:rsidRDefault="0033324F" w:rsidP="00C24B4D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Нормативы распределения доходов между районным бюджетом и бюджетом сельского поселени</w:t>
      </w:r>
      <w:r w:rsidR="00087017">
        <w:rPr>
          <w:b/>
          <w:sz w:val="28"/>
          <w:szCs w:val="28"/>
        </w:rPr>
        <w:t>я</w:t>
      </w:r>
      <w:r>
        <w:rPr>
          <w:b/>
          <w:sz w:val="28"/>
          <w:szCs w:val="28"/>
        </w:rPr>
        <w:t xml:space="preserve"> на 20</w:t>
      </w:r>
      <w:r w:rsidR="007F3CAB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год</w:t>
      </w:r>
      <w:r>
        <w:t xml:space="preserve"> </w:t>
      </w:r>
      <w:r w:rsidR="00C24B4D">
        <w:t xml:space="preserve"> </w:t>
      </w:r>
      <w:r w:rsidR="00C24B4D">
        <w:rPr>
          <w:b/>
          <w:sz w:val="28"/>
          <w:szCs w:val="28"/>
        </w:rPr>
        <w:t>и  на плановый период 20</w:t>
      </w:r>
      <w:r w:rsidR="00496255">
        <w:rPr>
          <w:b/>
          <w:sz w:val="28"/>
          <w:szCs w:val="28"/>
        </w:rPr>
        <w:t>2</w:t>
      </w:r>
      <w:r w:rsidR="007F3CAB">
        <w:rPr>
          <w:b/>
          <w:sz w:val="28"/>
          <w:szCs w:val="28"/>
        </w:rPr>
        <w:t>1</w:t>
      </w:r>
      <w:r w:rsidR="00C24B4D">
        <w:rPr>
          <w:b/>
          <w:sz w:val="28"/>
          <w:szCs w:val="28"/>
        </w:rPr>
        <w:t xml:space="preserve"> и 20</w:t>
      </w:r>
      <w:r w:rsidR="00AD49A5">
        <w:rPr>
          <w:b/>
          <w:sz w:val="28"/>
          <w:szCs w:val="28"/>
        </w:rPr>
        <w:t>2</w:t>
      </w:r>
      <w:r w:rsidR="007F3CAB">
        <w:rPr>
          <w:b/>
          <w:sz w:val="28"/>
          <w:szCs w:val="28"/>
        </w:rPr>
        <w:t>2</w:t>
      </w:r>
      <w:r w:rsidR="00C24B4D">
        <w:rPr>
          <w:b/>
          <w:sz w:val="28"/>
          <w:szCs w:val="28"/>
        </w:rPr>
        <w:t xml:space="preserve"> годов</w:t>
      </w:r>
      <w:r w:rsidR="00C24B4D">
        <w:t xml:space="preserve">  </w:t>
      </w:r>
    </w:p>
    <w:p w:rsidR="00C24B4D" w:rsidRDefault="00C24B4D" w:rsidP="00C24B4D">
      <w:pPr>
        <w:jc w:val="center"/>
      </w:pPr>
      <w:r>
        <w:t xml:space="preserve">       </w:t>
      </w:r>
    </w:p>
    <w:p w:rsidR="0033324F" w:rsidRDefault="0033324F" w:rsidP="0033324F">
      <w:pPr>
        <w:jc w:val="center"/>
      </w:pPr>
      <w:r>
        <w:t xml:space="preserve">                                                                                                                                               процентов</w:t>
      </w:r>
    </w:p>
    <w:tbl>
      <w:tblPr>
        <w:tblW w:w="104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90"/>
        <w:gridCol w:w="4610"/>
        <w:gridCol w:w="1620"/>
        <w:gridCol w:w="1620"/>
      </w:tblGrid>
      <w:tr w:rsidR="0033324F" w:rsidRPr="000E0A70" w:rsidTr="00CD1986">
        <w:trPr>
          <w:cantSplit/>
        </w:trPr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 w:rsidP="00155A04">
            <w:pPr>
              <w:jc w:val="center"/>
              <w:rPr>
                <w:b/>
              </w:rPr>
            </w:pPr>
            <w:r w:rsidRPr="00155A04">
              <w:rPr>
                <w:b/>
              </w:rPr>
              <w:t xml:space="preserve">Код 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jc w:val="center"/>
              <w:rPr>
                <w:b/>
              </w:rPr>
            </w:pPr>
            <w:r w:rsidRPr="00155A04">
              <w:rPr>
                <w:b/>
              </w:rPr>
              <w:t xml:space="preserve">Наименование  </w:t>
            </w:r>
            <w:r w:rsidR="00155A04" w:rsidRPr="00155A04">
              <w:rPr>
                <w:b/>
              </w:rPr>
              <w:t>кода дохода бюджета</w:t>
            </w:r>
          </w:p>
          <w:p w:rsidR="0033324F" w:rsidRPr="00155A04" w:rsidRDefault="0033324F">
            <w:pPr>
              <w:tabs>
                <w:tab w:val="left" w:pos="1260"/>
              </w:tabs>
              <w:rPr>
                <w:b/>
              </w:rPr>
            </w:pPr>
            <w:r w:rsidRPr="00155A04">
              <w:rPr>
                <w:b/>
              </w:rPr>
              <w:tab/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Бюджет </w:t>
            </w:r>
          </w:p>
          <w:p w:rsidR="0033324F" w:rsidRPr="00155A04" w:rsidRDefault="0033324F">
            <w:pPr>
              <w:tabs>
                <w:tab w:val="left" w:pos="4155"/>
              </w:tabs>
              <w:ind w:right="-108" w:hanging="108"/>
              <w:jc w:val="center"/>
              <w:rPr>
                <w:b/>
              </w:rPr>
            </w:pPr>
            <w:r w:rsidRPr="00155A04">
              <w:rPr>
                <w:b/>
              </w:rPr>
              <w:t>района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>Бюджет</w:t>
            </w:r>
          </w:p>
          <w:p w:rsidR="0033324F" w:rsidRPr="00155A04" w:rsidRDefault="0033324F">
            <w:pPr>
              <w:tabs>
                <w:tab w:val="left" w:pos="4155"/>
              </w:tabs>
              <w:ind w:right="-108"/>
              <w:jc w:val="center"/>
              <w:rPr>
                <w:b/>
              </w:rPr>
            </w:pPr>
            <w:r w:rsidRPr="00155A04">
              <w:rPr>
                <w:b/>
              </w:rPr>
              <w:t xml:space="preserve"> сельского поселения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C29">
              <w:rPr>
                <w:rFonts w:ascii="Times New Roman" w:hAnsi="Times New Roman" w:cs="Times New Roman"/>
                <w:b/>
                <w:sz w:val="24"/>
                <w:szCs w:val="24"/>
              </w:rPr>
              <w:t>1 09 00000 00 0000 000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b/>
                <w:sz w:val="24"/>
                <w:szCs w:val="24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F23C29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1 09 04000 00 0000 110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7439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имущество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1761" w:rsidRPr="003F2325" w:rsidRDefault="00B61761" w:rsidP="000A5E74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1 09 04053 10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>000 110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B61761" w:rsidRPr="003F2325" w:rsidRDefault="00B61761" w:rsidP="000A5E7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F2325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налог (по обязательствам, возникшим до 1 января 2006 года), мобилизуемый на территориях сельских поселений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1 13 00000 00 0000 000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060A26">
              <w:rPr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774390" w:rsidRDefault="00B61761" w:rsidP="000A5E74">
            <w:pPr>
              <w:jc w:val="center"/>
              <w:rPr>
                <w:b/>
                <w:bCs/>
              </w:rPr>
            </w:pPr>
            <w:r w:rsidRPr="00774390">
              <w:rPr>
                <w:b/>
                <w:bCs/>
              </w:rPr>
              <w:t>1 13 02000 00 0000 130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060A26" w:rsidRDefault="00B61761" w:rsidP="000A5E74">
            <w:pPr>
              <w:jc w:val="both"/>
              <w:rPr>
                <w:b/>
              </w:rPr>
            </w:pPr>
            <w:r>
              <w:rPr>
                <w:b/>
              </w:rPr>
              <w:t>Доходы  от компенсации затрат государства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1 13 02995 10 0000 130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доходы от компенсации затрат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/>
                <w:bCs/>
              </w:rPr>
              <w:t>1 17 00000 00 0000 000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rPr>
                <w:b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/>
                <w:bCs/>
              </w:rPr>
            </w:pPr>
            <w:r w:rsidRPr="004C6AAA">
              <w:rPr>
                <w:bCs/>
              </w:rPr>
              <w:t>1 17 01000 00 0000 180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  <w:rPr>
                <w:b/>
              </w:rPr>
            </w:pPr>
            <w:r w:rsidRPr="004C6AAA">
              <w:t>Невыясненные поступления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1 17 01050 10 0000 180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Невыясненные поступления, зачисляемые в бюджеты сельских 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1 17 05000 00 0000 180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Pr="004C6AAA" w:rsidRDefault="00B61761" w:rsidP="000A5E74">
            <w:pPr>
              <w:jc w:val="center"/>
            </w:pPr>
          </w:p>
        </w:tc>
      </w:tr>
      <w:tr w:rsidR="00B61761" w:rsidRPr="000E0A70" w:rsidTr="007645B2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 w:rsidRPr="004C6AAA">
              <w:rPr>
                <w:bCs/>
              </w:rPr>
              <w:t>1 17 05050 10 0000 180</w:t>
            </w: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B61761" w:rsidRPr="004C6AAA" w:rsidRDefault="00B61761" w:rsidP="000A5E74">
            <w:pPr>
              <w:jc w:val="both"/>
            </w:pPr>
            <w:r w:rsidRPr="004C6AAA">
              <w:t>Прочие неналоговые доходы бюджетов сельских поселений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61761" w:rsidRPr="004C6AAA" w:rsidRDefault="00B61761" w:rsidP="000A5E74">
            <w:pPr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61761" w:rsidRDefault="00B61761" w:rsidP="000A5E74">
            <w:pPr>
              <w:jc w:val="center"/>
            </w:pPr>
          </w:p>
          <w:p w:rsidR="00B61761" w:rsidRPr="004C6AAA" w:rsidRDefault="00B61761" w:rsidP="000A5E74">
            <w:pPr>
              <w:jc w:val="center"/>
            </w:pPr>
            <w:r>
              <w:t>100</w:t>
            </w:r>
          </w:p>
        </w:tc>
      </w:tr>
      <w:tr w:rsidR="00C74B4E" w:rsidRPr="000E0A70" w:rsidTr="00CD1986"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4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74B4E" w:rsidRPr="000E0A70" w:rsidRDefault="00C74B4E">
            <w:pPr>
              <w:jc w:val="center"/>
            </w:pPr>
          </w:p>
        </w:tc>
      </w:tr>
    </w:tbl>
    <w:p w:rsidR="007044BB" w:rsidRDefault="007044BB" w:rsidP="009643CF"/>
    <w:sectPr w:rsidR="007044BB" w:rsidSect="0014373A">
      <w:pgSz w:w="11906" w:h="16838"/>
      <w:pgMar w:top="567" w:right="851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3324F"/>
    <w:rsid w:val="00024289"/>
    <w:rsid w:val="00043CD7"/>
    <w:rsid w:val="0007540C"/>
    <w:rsid w:val="00087017"/>
    <w:rsid w:val="00090D7F"/>
    <w:rsid w:val="000D06ED"/>
    <w:rsid w:val="000E0A70"/>
    <w:rsid w:val="001140B3"/>
    <w:rsid w:val="001301EC"/>
    <w:rsid w:val="0013173E"/>
    <w:rsid w:val="0014373A"/>
    <w:rsid w:val="00155A04"/>
    <w:rsid w:val="00162435"/>
    <w:rsid w:val="001C7509"/>
    <w:rsid w:val="001F3568"/>
    <w:rsid w:val="002152CA"/>
    <w:rsid w:val="0025158F"/>
    <w:rsid w:val="002664D6"/>
    <w:rsid w:val="00280907"/>
    <w:rsid w:val="00287A79"/>
    <w:rsid w:val="00296E99"/>
    <w:rsid w:val="002C2ED2"/>
    <w:rsid w:val="0033324F"/>
    <w:rsid w:val="00392F07"/>
    <w:rsid w:val="003A1177"/>
    <w:rsid w:val="003C6CE9"/>
    <w:rsid w:val="003D6438"/>
    <w:rsid w:val="004039AC"/>
    <w:rsid w:val="0045077E"/>
    <w:rsid w:val="00461EAD"/>
    <w:rsid w:val="0049184F"/>
    <w:rsid w:val="00492A54"/>
    <w:rsid w:val="00496255"/>
    <w:rsid w:val="004D6024"/>
    <w:rsid w:val="004E1647"/>
    <w:rsid w:val="004E32DD"/>
    <w:rsid w:val="00536AB4"/>
    <w:rsid w:val="00561351"/>
    <w:rsid w:val="00586389"/>
    <w:rsid w:val="005D38F1"/>
    <w:rsid w:val="00664706"/>
    <w:rsid w:val="006647E7"/>
    <w:rsid w:val="00680C3B"/>
    <w:rsid w:val="00686A43"/>
    <w:rsid w:val="007044BB"/>
    <w:rsid w:val="007475F7"/>
    <w:rsid w:val="00756122"/>
    <w:rsid w:val="00767F13"/>
    <w:rsid w:val="007D1B6C"/>
    <w:rsid w:val="007D315E"/>
    <w:rsid w:val="007F3CAB"/>
    <w:rsid w:val="00856AAA"/>
    <w:rsid w:val="008944C4"/>
    <w:rsid w:val="009024A5"/>
    <w:rsid w:val="00911BFA"/>
    <w:rsid w:val="0091534D"/>
    <w:rsid w:val="00934ADF"/>
    <w:rsid w:val="00947EF9"/>
    <w:rsid w:val="009566B3"/>
    <w:rsid w:val="009643CF"/>
    <w:rsid w:val="0098187A"/>
    <w:rsid w:val="009951CA"/>
    <w:rsid w:val="009F376E"/>
    <w:rsid w:val="00AC1DB2"/>
    <w:rsid w:val="00AD49A5"/>
    <w:rsid w:val="00AD5874"/>
    <w:rsid w:val="00AE4BD5"/>
    <w:rsid w:val="00B22F28"/>
    <w:rsid w:val="00B430DE"/>
    <w:rsid w:val="00B61761"/>
    <w:rsid w:val="00BA0E94"/>
    <w:rsid w:val="00BF3D4B"/>
    <w:rsid w:val="00C24B4D"/>
    <w:rsid w:val="00C2694F"/>
    <w:rsid w:val="00C509B7"/>
    <w:rsid w:val="00C65C77"/>
    <w:rsid w:val="00C74B4E"/>
    <w:rsid w:val="00C83EBB"/>
    <w:rsid w:val="00C87C27"/>
    <w:rsid w:val="00C943D9"/>
    <w:rsid w:val="00CD1986"/>
    <w:rsid w:val="00D10D9D"/>
    <w:rsid w:val="00D364E8"/>
    <w:rsid w:val="00DB3633"/>
    <w:rsid w:val="00E00D43"/>
    <w:rsid w:val="00E17BBE"/>
    <w:rsid w:val="00F35906"/>
    <w:rsid w:val="00F44A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2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176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98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95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80</cp:revision>
  <cp:lastPrinted>2017-11-16T08:08:00Z</cp:lastPrinted>
  <dcterms:created xsi:type="dcterms:W3CDTF">2013-11-15T10:53:00Z</dcterms:created>
  <dcterms:modified xsi:type="dcterms:W3CDTF">2019-12-19T10:00:00Z</dcterms:modified>
</cp:coreProperties>
</file>