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B0" w:rsidRDefault="007D42B0" w:rsidP="007D4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D42B0" w:rsidRDefault="007D42B0" w:rsidP="007D4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СМОЛЕНСКАЯ ОБЛАСТЬ</w:t>
      </w:r>
    </w:p>
    <w:p w:rsidR="007D42B0" w:rsidRDefault="007D42B0" w:rsidP="007D4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D42B0" w:rsidRDefault="007D42B0" w:rsidP="007D4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Тюшинское сельское поселение Кардымовского района</w:t>
      </w:r>
    </w:p>
    <w:p w:rsidR="007D42B0" w:rsidRDefault="007D42B0" w:rsidP="007D4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</w:t>
      </w:r>
    </w:p>
    <w:p w:rsidR="007D42B0" w:rsidRDefault="007D42B0" w:rsidP="007D42B0">
      <w:pPr>
        <w:jc w:val="center"/>
        <w:rPr>
          <w:b/>
          <w:sz w:val="28"/>
          <w:szCs w:val="28"/>
        </w:rPr>
      </w:pPr>
    </w:p>
    <w:p w:rsidR="007D42B0" w:rsidRDefault="007D42B0" w:rsidP="007D42B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C21211" w:rsidRDefault="00C21211" w:rsidP="00C21211">
      <w:pPr>
        <w:rPr>
          <w:b/>
          <w:sz w:val="28"/>
          <w:szCs w:val="28"/>
        </w:rPr>
      </w:pPr>
    </w:p>
    <w:p w:rsidR="00A95097" w:rsidRPr="00C21211" w:rsidRDefault="007D42B0" w:rsidP="00A95097">
      <w:pPr>
        <w:jc w:val="center"/>
        <w:rPr>
          <w:color w:val="000000"/>
          <w:sz w:val="28"/>
          <w:szCs w:val="28"/>
        </w:rPr>
      </w:pPr>
      <w:r w:rsidRPr="00C21211">
        <w:rPr>
          <w:color w:val="000000" w:themeColor="text1"/>
          <w:sz w:val="28"/>
          <w:szCs w:val="28"/>
        </w:rPr>
        <w:t>о результатах</w:t>
      </w:r>
      <w:r w:rsidRPr="00C21211">
        <w:rPr>
          <w:sz w:val="28"/>
          <w:szCs w:val="28"/>
        </w:rPr>
        <w:t xml:space="preserve"> публичных слушаний </w:t>
      </w:r>
      <w:r w:rsidR="00A95097" w:rsidRPr="00C21211">
        <w:rPr>
          <w:color w:val="000000"/>
          <w:sz w:val="28"/>
          <w:szCs w:val="28"/>
        </w:rPr>
        <w:t>по проекту решения Совета депутатов Тюшинского сельского поселения Кардымовского района Смоленской области «О бюджете Тюшинского сельского поселения Кардымовского р</w:t>
      </w:r>
      <w:r w:rsidR="00CA1250">
        <w:rPr>
          <w:color w:val="000000"/>
          <w:sz w:val="28"/>
          <w:szCs w:val="28"/>
        </w:rPr>
        <w:t>айона Смоленской области на 2021 год и плановый период 2022 и 2023</w:t>
      </w:r>
      <w:r w:rsidR="00A95097" w:rsidRPr="00C21211">
        <w:rPr>
          <w:color w:val="000000"/>
          <w:sz w:val="28"/>
          <w:szCs w:val="28"/>
        </w:rPr>
        <w:t xml:space="preserve"> годов»</w:t>
      </w:r>
    </w:p>
    <w:p w:rsidR="007D42B0" w:rsidRPr="00A95097" w:rsidRDefault="00A95097" w:rsidP="00A95097">
      <w:pPr>
        <w:jc w:val="center"/>
        <w:rPr>
          <w:b/>
          <w:sz w:val="28"/>
          <w:szCs w:val="28"/>
        </w:rPr>
      </w:pPr>
      <w:r w:rsidRPr="00A95097">
        <w:rPr>
          <w:b/>
          <w:color w:val="000000"/>
          <w:sz w:val="28"/>
          <w:szCs w:val="28"/>
        </w:rPr>
        <w:t xml:space="preserve">         </w:t>
      </w:r>
    </w:p>
    <w:p w:rsidR="007D42B0" w:rsidRPr="00C21211" w:rsidRDefault="007D42B0" w:rsidP="00A95097">
      <w:pPr>
        <w:rPr>
          <w:sz w:val="28"/>
          <w:szCs w:val="28"/>
        </w:rPr>
      </w:pPr>
      <w:r w:rsidRPr="00C21211">
        <w:rPr>
          <w:sz w:val="28"/>
          <w:szCs w:val="28"/>
        </w:rPr>
        <w:t xml:space="preserve">от </w:t>
      </w:r>
      <w:r w:rsidR="00CA1250">
        <w:rPr>
          <w:sz w:val="28"/>
          <w:szCs w:val="28"/>
        </w:rPr>
        <w:t>21</w:t>
      </w:r>
      <w:r w:rsidR="00A95097" w:rsidRPr="00C21211">
        <w:rPr>
          <w:sz w:val="28"/>
          <w:szCs w:val="28"/>
        </w:rPr>
        <w:t>.12</w:t>
      </w:r>
      <w:r w:rsidR="00CA1250">
        <w:rPr>
          <w:sz w:val="28"/>
          <w:szCs w:val="28"/>
        </w:rPr>
        <w:t>.2020</w:t>
      </w:r>
      <w:r w:rsidR="00326AA8" w:rsidRPr="00C21211">
        <w:rPr>
          <w:sz w:val="28"/>
          <w:szCs w:val="28"/>
        </w:rPr>
        <w:t xml:space="preserve">       </w:t>
      </w:r>
      <w:r w:rsidR="00326AA8" w:rsidRPr="00C21211">
        <w:rPr>
          <w:sz w:val="28"/>
          <w:szCs w:val="28"/>
        </w:rPr>
        <w:tab/>
      </w:r>
      <w:r w:rsidR="00326AA8" w:rsidRPr="00C21211">
        <w:rPr>
          <w:sz w:val="28"/>
          <w:szCs w:val="28"/>
        </w:rPr>
        <w:tab/>
      </w:r>
      <w:r w:rsidR="00A95097" w:rsidRPr="00C21211">
        <w:rPr>
          <w:sz w:val="28"/>
          <w:szCs w:val="28"/>
        </w:rPr>
        <w:t xml:space="preserve">              </w:t>
      </w:r>
      <w:r w:rsidR="00326AA8" w:rsidRPr="00C21211">
        <w:rPr>
          <w:sz w:val="28"/>
          <w:szCs w:val="28"/>
        </w:rPr>
        <w:tab/>
      </w:r>
      <w:r w:rsidR="00326AA8" w:rsidRPr="00C21211">
        <w:rPr>
          <w:sz w:val="28"/>
          <w:szCs w:val="28"/>
        </w:rPr>
        <w:tab/>
      </w:r>
      <w:r w:rsidR="00326AA8" w:rsidRPr="00C21211">
        <w:rPr>
          <w:sz w:val="28"/>
          <w:szCs w:val="28"/>
        </w:rPr>
        <w:tab/>
        <w:t xml:space="preserve">              </w:t>
      </w:r>
      <w:r w:rsidR="00A95097" w:rsidRPr="00C21211">
        <w:rPr>
          <w:sz w:val="28"/>
          <w:szCs w:val="28"/>
        </w:rPr>
        <w:t xml:space="preserve">               </w:t>
      </w:r>
      <w:r w:rsidR="00C21211">
        <w:rPr>
          <w:sz w:val="28"/>
          <w:szCs w:val="28"/>
        </w:rPr>
        <w:t xml:space="preserve">     </w:t>
      </w:r>
      <w:r w:rsidR="00A95097" w:rsidRPr="00C21211">
        <w:rPr>
          <w:sz w:val="28"/>
          <w:szCs w:val="28"/>
        </w:rPr>
        <w:t xml:space="preserve">               </w:t>
      </w:r>
      <w:r w:rsidR="00326AA8" w:rsidRPr="00C21211">
        <w:rPr>
          <w:sz w:val="28"/>
          <w:szCs w:val="28"/>
        </w:rPr>
        <w:t>№ 1</w:t>
      </w:r>
    </w:p>
    <w:p w:rsidR="007D42B0" w:rsidRPr="00C21211" w:rsidRDefault="007D42B0" w:rsidP="007D42B0">
      <w:pPr>
        <w:rPr>
          <w:sz w:val="28"/>
          <w:szCs w:val="28"/>
        </w:rPr>
      </w:pPr>
    </w:p>
    <w:p w:rsidR="007D42B0" w:rsidRDefault="00C00BD1" w:rsidP="00C00BD1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Заслушав и о</w:t>
      </w:r>
      <w:r w:rsidRPr="005746A1">
        <w:rPr>
          <w:color w:val="000000"/>
          <w:sz w:val="28"/>
          <w:szCs w:val="28"/>
        </w:rPr>
        <w:t xml:space="preserve">бсудив проект решения </w:t>
      </w:r>
      <w:r>
        <w:rPr>
          <w:color w:val="000000"/>
          <w:sz w:val="28"/>
          <w:szCs w:val="28"/>
        </w:rPr>
        <w:t>о</w:t>
      </w:r>
      <w:r w:rsidRPr="00994A01">
        <w:rPr>
          <w:color w:val="000000"/>
          <w:sz w:val="28"/>
          <w:szCs w:val="28"/>
        </w:rPr>
        <w:t xml:space="preserve"> бюджете Тюшинского сельского поселения Кардымовского р</w:t>
      </w:r>
      <w:r w:rsidR="00CA1250">
        <w:rPr>
          <w:color w:val="000000"/>
          <w:sz w:val="28"/>
          <w:szCs w:val="28"/>
        </w:rPr>
        <w:t>айона Смоленской области на 2021 год и плановый период 2022 и 2023</w:t>
      </w:r>
      <w:r w:rsidRPr="00994A01">
        <w:rPr>
          <w:color w:val="000000"/>
          <w:sz w:val="28"/>
          <w:szCs w:val="28"/>
        </w:rPr>
        <w:t xml:space="preserve"> годов</w:t>
      </w:r>
    </w:p>
    <w:p w:rsidR="007D42B0" w:rsidRDefault="007D42B0" w:rsidP="007D42B0">
      <w:pPr>
        <w:ind w:firstLine="720"/>
        <w:jc w:val="both"/>
        <w:rPr>
          <w:sz w:val="28"/>
          <w:szCs w:val="28"/>
        </w:rPr>
      </w:pPr>
    </w:p>
    <w:p w:rsidR="007D42B0" w:rsidRDefault="007D42B0" w:rsidP="007D42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7D42B0" w:rsidRDefault="007D42B0" w:rsidP="00C00BD1">
      <w:pPr>
        <w:shd w:val="clear" w:color="auto" w:fill="FFFFFF"/>
        <w:ind w:right="19"/>
        <w:jc w:val="both"/>
        <w:rPr>
          <w:sz w:val="28"/>
          <w:szCs w:val="28"/>
        </w:rPr>
      </w:pPr>
    </w:p>
    <w:p w:rsidR="00C00BD1" w:rsidRDefault="00C00BD1" w:rsidP="00C00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Одобрить </w:t>
      </w:r>
      <w:r w:rsidRPr="00742E38">
        <w:rPr>
          <w:color w:val="000000" w:themeColor="text1"/>
          <w:sz w:val="28"/>
          <w:szCs w:val="28"/>
        </w:rPr>
        <w:t>(с внесенными дополнениями и изменениями)</w:t>
      </w:r>
      <w:r>
        <w:rPr>
          <w:sz w:val="28"/>
          <w:szCs w:val="28"/>
        </w:rPr>
        <w:t xml:space="preserve">  проект решения Совета депутатов Тюшинского сельского поселения Кардымовского района Смоленской области «О бюджете  Тюшинского сельского поселения Кардымовского р</w:t>
      </w:r>
      <w:r w:rsidR="00CA1250">
        <w:rPr>
          <w:sz w:val="28"/>
          <w:szCs w:val="28"/>
        </w:rPr>
        <w:t>айона Смоленской области на 2021 год и плановый период 2022 и 2023</w:t>
      </w:r>
      <w:r>
        <w:rPr>
          <w:sz w:val="28"/>
          <w:szCs w:val="28"/>
        </w:rPr>
        <w:t xml:space="preserve"> годов»</w:t>
      </w:r>
    </w:p>
    <w:p w:rsidR="00C00BD1" w:rsidRPr="00742E38" w:rsidRDefault="00C00BD1" w:rsidP="00C00BD1">
      <w:pPr>
        <w:ind w:firstLine="105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D40056">
        <w:rPr>
          <w:sz w:val="28"/>
          <w:szCs w:val="28"/>
        </w:rPr>
        <w:t>Рекомендовать Совету депутатов Тюшинского сельского поселения Кардымовского района С</w:t>
      </w:r>
      <w:r>
        <w:rPr>
          <w:sz w:val="28"/>
          <w:szCs w:val="28"/>
        </w:rPr>
        <w:t>моленской области принять  проект решения</w:t>
      </w:r>
      <w:r w:rsidRPr="00D40056">
        <w:rPr>
          <w:sz w:val="28"/>
          <w:szCs w:val="28"/>
        </w:rPr>
        <w:t xml:space="preserve"> Совета депутатов Тюшинского сельского поселения Кардымовского района Смоленской области  «О бюджете  Тюшинского сельского поселения Кардымовского района </w:t>
      </w:r>
      <w:r w:rsidR="00CA1250">
        <w:rPr>
          <w:sz w:val="28"/>
          <w:szCs w:val="28"/>
        </w:rPr>
        <w:t>Смоленской области на 2021</w:t>
      </w:r>
      <w:r w:rsidRPr="00D40056">
        <w:rPr>
          <w:sz w:val="28"/>
          <w:szCs w:val="28"/>
        </w:rPr>
        <w:t xml:space="preserve"> год</w:t>
      </w:r>
      <w:r w:rsidR="00CA1250">
        <w:rPr>
          <w:sz w:val="28"/>
          <w:szCs w:val="28"/>
        </w:rPr>
        <w:t xml:space="preserve"> и плановый период 2022 и 2023</w:t>
      </w:r>
      <w:r w:rsidRPr="00D40056">
        <w:rPr>
          <w:sz w:val="28"/>
          <w:szCs w:val="28"/>
        </w:rPr>
        <w:t xml:space="preserve"> годов» </w:t>
      </w:r>
      <w:r w:rsidRPr="00742E38">
        <w:rPr>
          <w:color w:val="000000" w:themeColor="text1"/>
          <w:sz w:val="28"/>
          <w:szCs w:val="28"/>
        </w:rPr>
        <w:t>с учетом в</w:t>
      </w:r>
      <w:r w:rsidR="00C21211">
        <w:rPr>
          <w:color w:val="000000" w:themeColor="text1"/>
          <w:sz w:val="28"/>
          <w:szCs w:val="28"/>
        </w:rPr>
        <w:t xml:space="preserve">несенных дополнений и изменений  и </w:t>
      </w:r>
      <w:r w:rsidR="00C21211" w:rsidRPr="00C21211">
        <w:rPr>
          <w:sz w:val="28"/>
          <w:szCs w:val="28"/>
        </w:rPr>
        <w:t>заключения  Контрольно-ревизионной комиссии муниципального образования «Кардымовский район» Смоленской области</w:t>
      </w:r>
      <w:r w:rsidR="00C21211">
        <w:rPr>
          <w:sz w:val="28"/>
          <w:szCs w:val="28"/>
        </w:rPr>
        <w:t>.</w:t>
      </w:r>
      <w:proofErr w:type="gramEnd"/>
    </w:p>
    <w:p w:rsidR="007D42B0" w:rsidRDefault="007D42B0" w:rsidP="007D42B0">
      <w:pPr>
        <w:shd w:val="clear" w:color="auto" w:fill="FFFFFF"/>
        <w:ind w:left="5" w:right="19" w:firstLine="715"/>
        <w:jc w:val="both"/>
        <w:rPr>
          <w:sz w:val="28"/>
          <w:szCs w:val="28"/>
        </w:rPr>
      </w:pPr>
    </w:p>
    <w:p w:rsidR="00C21211" w:rsidRDefault="00C21211" w:rsidP="00326AA8">
      <w:pPr>
        <w:rPr>
          <w:sz w:val="28"/>
          <w:szCs w:val="28"/>
        </w:rPr>
      </w:pPr>
    </w:p>
    <w:p w:rsidR="007D42B0" w:rsidRDefault="007D42B0" w:rsidP="00326AA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</w:t>
      </w:r>
      <w:r w:rsidR="00326AA8">
        <w:rPr>
          <w:sz w:val="28"/>
          <w:szCs w:val="28"/>
        </w:rPr>
        <w:t xml:space="preserve">     </w:t>
      </w:r>
      <w:r w:rsidR="00326AA8">
        <w:rPr>
          <w:b/>
          <w:sz w:val="28"/>
          <w:szCs w:val="28"/>
        </w:rPr>
        <w:t>Е.Е. Ласкина</w:t>
      </w:r>
    </w:p>
    <w:p w:rsidR="007D42B0" w:rsidRDefault="007D42B0" w:rsidP="007D42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7D42B0" w:rsidRDefault="007D42B0" w:rsidP="007D42B0">
      <w:pPr>
        <w:rPr>
          <w:b/>
          <w:sz w:val="28"/>
          <w:szCs w:val="28"/>
        </w:rPr>
      </w:pPr>
    </w:p>
    <w:p w:rsidR="007D42B0" w:rsidRDefault="007D42B0" w:rsidP="007D42B0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</w:t>
      </w:r>
      <w:r w:rsidR="00326AA8">
        <w:rPr>
          <w:sz w:val="28"/>
          <w:szCs w:val="28"/>
        </w:rPr>
        <w:t xml:space="preserve">      </w:t>
      </w:r>
      <w:r w:rsidR="00326AA8">
        <w:rPr>
          <w:b/>
          <w:sz w:val="28"/>
          <w:szCs w:val="28"/>
        </w:rPr>
        <w:t>Е.В. Винарчик</w:t>
      </w:r>
    </w:p>
    <w:p w:rsidR="007D42B0" w:rsidRDefault="007D42B0" w:rsidP="007D42B0">
      <w:bookmarkStart w:id="0" w:name="_GoBack"/>
      <w:bookmarkEnd w:id="0"/>
    </w:p>
    <w:sectPr w:rsidR="007D42B0" w:rsidSect="00C212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D97"/>
    <w:rsid w:val="000A447E"/>
    <w:rsid w:val="000C55A7"/>
    <w:rsid w:val="00304552"/>
    <w:rsid w:val="00326AA8"/>
    <w:rsid w:val="003F0BBD"/>
    <w:rsid w:val="00515D97"/>
    <w:rsid w:val="007D42B0"/>
    <w:rsid w:val="00820A54"/>
    <w:rsid w:val="00A95097"/>
    <w:rsid w:val="00C00BD1"/>
    <w:rsid w:val="00C21211"/>
    <w:rsid w:val="00C23095"/>
    <w:rsid w:val="00CA1250"/>
    <w:rsid w:val="00D17208"/>
    <w:rsid w:val="00E326FF"/>
    <w:rsid w:val="00E7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Екатерина Витальевна</dc:creator>
  <cp:keywords/>
  <dc:description/>
  <cp:lastModifiedBy>tushino1</cp:lastModifiedBy>
  <cp:revision>8</cp:revision>
  <dcterms:created xsi:type="dcterms:W3CDTF">2019-09-20T08:43:00Z</dcterms:created>
  <dcterms:modified xsi:type="dcterms:W3CDTF">2020-12-21T11:56:00Z</dcterms:modified>
</cp:coreProperties>
</file>