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BA" w:rsidRPr="00A647D0" w:rsidRDefault="00BD77BA" w:rsidP="00BD77BA">
      <w:pPr>
        <w:widowControl w:val="0"/>
        <w:tabs>
          <w:tab w:val="left" w:pos="4500"/>
          <w:tab w:val="left" w:pos="5580"/>
        </w:tabs>
        <w:autoSpaceDE w:val="0"/>
        <w:autoSpaceDN w:val="0"/>
        <w:adjustRightInd w:val="0"/>
        <w:rPr>
          <w:sz w:val="20"/>
          <w:szCs w:val="20"/>
        </w:rPr>
      </w:pPr>
      <w:r w:rsidRPr="00A647D0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647D0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tabs>
          <w:tab w:val="left" w:pos="4140"/>
          <w:tab w:val="left" w:pos="5220"/>
        </w:tabs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A" w:rsidRPr="00A647D0" w:rsidRDefault="00BD77BA" w:rsidP="00BD77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47D0">
        <w:rPr>
          <w:b/>
          <w:sz w:val="28"/>
          <w:szCs w:val="28"/>
        </w:rPr>
        <w:t xml:space="preserve"> Р  Е  Ш  Е  Н  И  Е</w:t>
      </w:r>
    </w:p>
    <w:p w:rsidR="00BD77BA" w:rsidRPr="00A647D0" w:rsidRDefault="00BD77BA" w:rsidP="00BD77B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D77BA" w:rsidRPr="00442B84" w:rsidRDefault="00BD77BA" w:rsidP="00BD77BA">
      <w:pPr>
        <w:widowControl w:val="0"/>
        <w:autoSpaceDE w:val="0"/>
        <w:autoSpaceDN w:val="0"/>
        <w:adjustRightInd w:val="0"/>
        <w:ind w:right="-55"/>
        <w:rPr>
          <w:sz w:val="28"/>
          <w:szCs w:val="28"/>
        </w:rPr>
      </w:pPr>
      <w:r w:rsidRPr="00442B84">
        <w:rPr>
          <w:sz w:val="28"/>
          <w:szCs w:val="28"/>
        </w:rPr>
        <w:t xml:space="preserve">от   </w:t>
      </w:r>
      <w:r w:rsidR="005923AD">
        <w:rPr>
          <w:sz w:val="28"/>
          <w:szCs w:val="28"/>
        </w:rPr>
        <w:t>1</w:t>
      </w:r>
      <w:r w:rsidR="00B24D5C">
        <w:rPr>
          <w:sz w:val="28"/>
          <w:szCs w:val="28"/>
        </w:rPr>
        <w:t>7</w:t>
      </w:r>
      <w:r w:rsidRPr="00442B84">
        <w:rPr>
          <w:color w:val="000000" w:themeColor="text1"/>
          <w:sz w:val="28"/>
          <w:szCs w:val="28"/>
        </w:rPr>
        <w:t>.</w:t>
      </w:r>
      <w:r w:rsidR="005923AD">
        <w:rPr>
          <w:color w:val="000000" w:themeColor="text1"/>
          <w:sz w:val="28"/>
          <w:szCs w:val="28"/>
        </w:rPr>
        <w:t>12</w:t>
      </w:r>
      <w:r w:rsidRPr="00442B84">
        <w:rPr>
          <w:color w:val="000000" w:themeColor="text1"/>
          <w:sz w:val="28"/>
          <w:szCs w:val="28"/>
        </w:rPr>
        <w:t>.2021</w:t>
      </w:r>
      <w:r w:rsidRPr="00442B84">
        <w:rPr>
          <w:sz w:val="28"/>
          <w:szCs w:val="28"/>
        </w:rPr>
        <w:t xml:space="preserve">                       </w:t>
      </w:r>
      <w:r w:rsidR="005923AD">
        <w:rPr>
          <w:sz w:val="28"/>
          <w:szCs w:val="28"/>
        </w:rPr>
        <w:t xml:space="preserve">    </w:t>
      </w:r>
      <w:r w:rsidRPr="00442B84">
        <w:rPr>
          <w:sz w:val="28"/>
          <w:szCs w:val="28"/>
        </w:rPr>
        <w:t xml:space="preserve">№ </w:t>
      </w:r>
      <w:r w:rsidR="00B24D5C">
        <w:rPr>
          <w:sz w:val="28"/>
          <w:szCs w:val="28"/>
        </w:rPr>
        <w:t>22</w:t>
      </w:r>
    </w:p>
    <w:p w:rsidR="00BD77BA" w:rsidRDefault="00BD77BA" w:rsidP="00BD77BA">
      <w:pPr>
        <w:jc w:val="both"/>
        <w:rPr>
          <w:sz w:val="28"/>
          <w:szCs w:val="28"/>
        </w:rPr>
      </w:pPr>
    </w:p>
    <w:p w:rsidR="00BC2D70" w:rsidRDefault="00011BA9" w:rsidP="00BC2D70">
      <w:pPr>
        <w:ind w:firstLine="709"/>
        <w:jc w:val="both"/>
        <w:rPr>
          <w:sz w:val="28"/>
          <w:szCs w:val="28"/>
        </w:rPr>
      </w:pPr>
      <w:r w:rsidRPr="00011B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55.15pt;z-index:251660288" stroked="f">
            <v:textbox style="mso-next-textbox:#_x0000_s1026">
              <w:txbxContent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</w:t>
                  </w:r>
                  <w:r w:rsidR="00BD77BA">
                    <w:rPr>
                      <w:sz w:val="28"/>
                      <w:szCs w:val="28"/>
                    </w:rPr>
                    <w:t xml:space="preserve">в сфере благоустройства </w:t>
                  </w:r>
                  <w:r w:rsidRPr="00BC2D70">
                    <w:rPr>
                      <w:sz w:val="28"/>
                      <w:szCs w:val="28"/>
                    </w:rPr>
                    <w:t>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BD77BA">
                    <w:rPr>
                      <w:sz w:val="28"/>
                      <w:szCs w:val="28"/>
                    </w:rPr>
                    <w:t xml:space="preserve">Тюшинского сельского поселения Кардымовского района Смоленской области </w:t>
                  </w: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BD77BA" w:rsidRDefault="00BD77BA" w:rsidP="00BC2D70">
      <w:pPr>
        <w:ind w:firstLine="709"/>
        <w:jc w:val="both"/>
        <w:rPr>
          <w:sz w:val="28"/>
          <w:szCs w:val="28"/>
        </w:rPr>
      </w:pPr>
    </w:p>
    <w:p w:rsidR="004E50A8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В соответствии </w:t>
      </w:r>
      <w:r w:rsidR="006417D7" w:rsidRPr="006417D7">
        <w:rPr>
          <w:sz w:val="28"/>
          <w:szCs w:val="28"/>
        </w:rPr>
        <w:t>пунктом 5 статьи 30</w:t>
      </w:r>
      <w:r w:rsidR="006417D7">
        <w:rPr>
          <w:sz w:val="28"/>
          <w:szCs w:val="28"/>
        </w:rPr>
        <w:t xml:space="preserve"> Ф</w:t>
      </w:r>
      <w:r w:rsidRPr="00BC2D70">
        <w:rPr>
          <w:sz w:val="28"/>
          <w:szCs w:val="28"/>
        </w:rPr>
        <w:t>едеральн</w:t>
      </w:r>
      <w:r w:rsidR="006417D7">
        <w:rPr>
          <w:sz w:val="28"/>
          <w:szCs w:val="28"/>
        </w:rPr>
        <w:t>ого</w:t>
      </w:r>
      <w:r w:rsidRPr="00BC2D70">
        <w:rPr>
          <w:sz w:val="28"/>
          <w:szCs w:val="28"/>
        </w:rPr>
        <w:t xml:space="preserve"> закона</w:t>
      </w:r>
      <w:r w:rsidR="006417D7">
        <w:rPr>
          <w:sz w:val="28"/>
          <w:szCs w:val="28"/>
        </w:rPr>
        <w:t xml:space="preserve"> </w:t>
      </w:r>
      <w:r w:rsidRPr="00BC2D70">
        <w:rPr>
          <w:sz w:val="28"/>
          <w:szCs w:val="28"/>
        </w:rPr>
        <w:t>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10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="00BD77BA">
        <w:rPr>
          <w:sz w:val="28"/>
          <w:szCs w:val="28"/>
        </w:rPr>
        <w:t>Тюшинского сельского поселения Кардымовского района Смоленской области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BD77BA">
        <w:rPr>
          <w:sz w:val="28"/>
          <w:szCs w:val="28"/>
        </w:rPr>
        <w:t xml:space="preserve"> Тюшинского сельского поселения Кардымовского района Смоленской области</w:t>
      </w:r>
    </w:p>
    <w:p w:rsidR="00BC2D70" w:rsidRPr="004E50A8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4E50A8" w:rsidRDefault="00BC2D70" w:rsidP="00BC2D70">
      <w:pPr>
        <w:ind w:firstLine="709"/>
        <w:jc w:val="both"/>
        <w:rPr>
          <w:sz w:val="28"/>
          <w:szCs w:val="28"/>
        </w:rPr>
      </w:pPr>
      <w:r w:rsidRPr="004E50A8">
        <w:rPr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D77BA" w:rsidRDefault="00804D64" w:rsidP="00BD7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2D70"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 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по </w:t>
      </w:r>
      <w:r w:rsidR="00BD77BA" w:rsidRPr="00BC2D70">
        <w:rPr>
          <w:sz w:val="28"/>
          <w:szCs w:val="28"/>
        </w:rPr>
        <w:t>муниципально</w:t>
      </w:r>
      <w:r w:rsidR="00BD77BA">
        <w:rPr>
          <w:sz w:val="28"/>
          <w:szCs w:val="28"/>
        </w:rPr>
        <w:t>му</w:t>
      </w:r>
      <w:r w:rsidR="00BD77BA" w:rsidRPr="00BC2D70">
        <w:rPr>
          <w:sz w:val="28"/>
          <w:szCs w:val="28"/>
        </w:rPr>
        <w:t xml:space="preserve"> контрол</w:t>
      </w:r>
      <w:r w:rsidR="00BD77BA">
        <w:rPr>
          <w:sz w:val="28"/>
          <w:szCs w:val="28"/>
        </w:rPr>
        <w:t>ю</w:t>
      </w:r>
      <w:r w:rsidR="00BD77BA" w:rsidRPr="00BC2D70">
        <w:rPr>
          <w:sz w:val="28"/>
          <w:szCs w:val="28"/>
        </w:rPr>
        <w:t xml:space="preserve"> </w:t>
      </w:r>
      <w:r w:rsidR="00BD77BA">
        <w:rPr>
          <w:sz w:val="28"/>
          <w:szCs w:val="28"/>
        </w:rPr>
        <w:t xml:space="preserve">в сфере благоустройства </w:t>
      </w:r>
      <w:r w:rsidR="00BD77BA" w:rsidRPr="00BC2D70">
        <w:rPr>
          <w:sz w:val="28"/>
          <w:szCs w:val="28"/>
        </w:rPr>
        <w:t>на территории</w:t>
      </w:r>
      <w:r w:rsidR="00BD77BA">
        <w:rPr>
          <w:sz w:val="28"/>
          <w:szCs w:val="28"/>
        </w:rPr>
        <w:t xml:space="preserve"> Тюшинского сельского поселения Кардымовского района Смоленской области </w:t>
      </w:r>
      <w:r w:rsidR="00BD77BA" w:rsidRPr="00074240">
        <w:rPr>
          <w:sz w:val="28"/>
          <w:szCs w:val="28"/>
        </w:rPr>
        <w:t>Смоленской области</w:t>
      </w:r>
    </w:p>
    <w:p w:rsidR="00C77F5E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 w:rsidR="00C77F5E">
        <w:rPr>
          <w:sz w:val="28"/>
          <w:szCs w:val="28"/>
        </w:rPr>
        <w:t xml:space="preserve"> Настоящее решение вступает в силу с 1 января 2022 года.</w:t>
      </w:r>
    </w:p>
    <w:p w:rsidR="00BC2D70" w:rsidRDefault="00BC2D70" w:rsidP="00BC2D70">
      <w:pPr>
        <w:ind w:firstLine="720"/>
        <w:jc w:val="both"/>
        <w:rPr>
          <w:sz w:val="28"/>
          <w:szCs w:val="28"/>
        </w:rPr>
      </w:pPr>
    </w:p>
    <w:p w:rsidR="009B5BF7" w:rsidRPr="00363FD4" w:rsidRDefault="009B5BF7" w:rsidP="00BC2D70">
      <w:pPr>
        <w:ind w:firstLine="720"/>
        <w:jc w:val="both"/>
        <w:rPr>
          <w:sz w:val="28"/>
          <w:szCs w:val="28"/>
        </w:rPr>
      </w:pP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B5BF7" w:rsidRDefault="009B5BF7" w:rsidP="009B5BF7">
      <w:pPr>
        <w:jc w:val="both"/>
        <w:rPr>
          <w:sz w:val="28"/>
          <w:szCs w:val="28"/>
        </w:rPr>
      </w:pPr>
      <w:r>
        <w:rPr>
          <w:sz w:val="28"/>
          <w:szCs w:val="28"/>
        </w:rPr>
        <w:t>Тюшинского сельского  поселения</w:t>
      </w:r>
    </w:p>
    <w:p w:rsidR="009B5BF7" w:rsidRPr="00967913" w:rsidRDefault="009B5BF7" w:rsidP="009B5BF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Кардымовского района Смоленской области             </w:t>
      </w:r>
      <w:r w:rsidR="004E50A8">
        <w:rPr>
          <w:sz w:val="28"/>
          <w:szCs w:val="28"/>
        </w:rPr>
        <w:t xml:space="preserve">                            </w:t>
      </w:r>
      <w:r w:rsidRPr="009B5BF7">
        <w:rPr>
          <w:sz w:val="28"/>
          <w:szCs w:val="28"/>
        </w:rPr>
        <w:t>Е.Е.</w:t>
      </w:r>
      <w:r w:rsidR="00B24D5C">
        <w:rPr>
          <w:sz w:val="28"/>
          <w:szCs w:val="28"/>
        </w:rPr>
        <w:t xml:space="preserve"> </w:t>
      </w:r>
      <w:r w:rsidRPr="009B5BF7">
        <w:rPr>
          <w:sz w:val="28"/>
          <w:szCs w:val="28"/>
        </w:rPr>
        <w:t>Ласкина</w:t>
      </w:r>
    </w:p>
    <w:p w:rsidR="009B5BF7" w:rsidRPr="00057AFD" w:rsidRDefault="009B5BF7" w:rsidP="009B5BF7">
      <w:pPr>
        <w:ind w:firstLine="709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Default="00BC2D70" w:rsidP="00BC2D70">
      <w:pPr>
        <w:pStyle w:val="ConsPlusNormal"/>
        <w:widowControl/>
        <w:jc w:val="both"/>
        <w:rPr>
          <w:sz w:val="28"/>
          <w:szCs w:val="28"/>
        </w:rPr>
      </w:pP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564B80">
          <w:headerReference w:type="default" r:id="rId11"/>
          <w:headerReference w:type="first" r:id="rId12"/>
          <w:pgSz w:w="11906" w:h="16838"/>
          <w:pgMar w:top="851" w:right="851" w:bottom="851" w:left="1134" w:header="0" w:footer="0" w:gutter="0"/>
          <w:cols w:space="720"/>
          <w:formProt w:val="0"/>
          <w:docGrid w:linePitch="360"/>
        </w:sectPr>
      </w:pPr>
    </w:p>
    <w:p w:rsidR="007D7D7E" w:rsidRDefault="007D7D7E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>УТВЕРЖДЕНО</w:t>
      </w:r>
    </w:p>
    <w:p w:rsidR="0082015E" w:rsidRDefault="00984749" w:rsidP="005923AD">
      <w:pPr>
        <w:ind w:left="5670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Совета депутатов</w:t>
      </w:r>
      <w:r w:rsidR="009B5BF7">
        <w:rPr>
          <w:sz w:val="28"/>
          <w:szCs w:val="28"/>
        </w:rPr>
        <w:t xml:space="preserve"> Тюшинского се</w:t>
      </w:r>
      <w:r w:rsidR="005923AD">
        <w:rPr>
          <w:sz w:val="28"/>
          <w:szCs w:val="28"/>
        </w:rPr>
        <w:t>льского поселения Кардымовского района Смоленской области</w:t>
      </w:r>
    </w:p>
    <w:p w:rsidR="0082015E" w:rsidRDefault="00B24D5C" w:rsidP="005923AD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17.12.2021  № 22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177D25" w:rsidRDefault="00177D25" w:rsidP="005923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по муниципальному </w:t>
      </w:r>
      <w:r w:rsidR="005923AD" w:rsidRPr="005923AD">
        <w:rPr>
          <w:b/>
          <w:sz w:val="28"/>
          <w:szCs w:val="28"/>
        </w:rPr>
        <w:t>контролю в сфере благоустройства на территории Тюшинского сельского поселения Кардымовского района Смоленской области Смоленской области</w:t>
      </w:r>
    </w:p>
    <w:p w:rsidR="005923AD" w:rsidRPr="00177D25" w:rsidRDefault="005923AD" w:rsidP="005923AD">
      <w:pPr>
        <w:jc w:val="center"/>
        <w:rPr>
          <w:b/>
          <w:sz w:val="28"/>
          <w:szCs w:val="28"/>
        </w:rPr>
      </w:pP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1) количество плановых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проведенных за отчетный период;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3) количество внеплановых контрольных (надзорных) мероприятий,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проведенных на основании выявления соответствия объекта контроля параметрам,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утвержденным индикаторами риска нарушения обязательных требований,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или отклонения объекта контроля от таких параметров, за отчетный период;</w:t>
      </w:r>
      <w:r w:rsidR="001B3B15">
        <w:rPr>
          <w:sz w:val="28"/>
          <w:szCs w:val="28"/>
        </w:rPr>
        <w:t xml:space="preserve"> 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4) общее количество контрольных (надзорных) мероприятий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взаимодействием,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5) количество контрольных (надзорных) мероприятий с взаимодействием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каждому виду КНМ, проведенных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6) количество контрольных (надзорных) мероприятий,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использованием средств дистанционного взаимодействия,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7) количество обязательных профилактических визитов, проведенных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8) количество предостережений о недопустимости нарушения обязательных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требований, объявленных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9) количество контрольных (надзорных) мероприятий, по результатам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выявлены нарушения обязательных требований,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10) количество контрольных (надзорных) мероприятий, по итогам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возбуждены дела об административных правонарушениях,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11) сумма административных штрафов, наложенных по результатам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12)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13) количество направленных в органы прокуратуры заявлений о согласовании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по которым органами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прокуратуры отказано в согласовании,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lastRenderedPageBreak/>
        <w:t>14) общее количество учтенных объектов контроля на конец отчетного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периода;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15) количество учтенных объектов контроля, отнесенных к категориям риска,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каждой из категорий риска, на конец отчетного периода;</w:t>
      </w:r>
    </w:p>
    <w:p w:rsidR="001B3B15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16) количество учтенных контролируемых лиц на конец отчетного периода;</w:t>
      </w:r>
      <w:r w:rsidR="001B3B15">
        <w:rPr>
          <w:sz w:val="28"/>
          <w:szCs w:val="28"/>
        </w:rPr>
        <w:t xml:space="preserve"> 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17) количество учтенных контролируемых лиц, в отношении которых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проведены контрольные (надзорные) мероприятия,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18) общее количество жалоб, поданных контролируемыми лицами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 досудебном порядке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19) количество жалоб, в отношении которых контрольным (надзорным)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органом был нарушен срок рассмотрения,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20) количество жалоб, поданных контролируемыми лицами в досудебном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порядке, по итогам рассмотрения которых принято решение о полной либо частичной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отмене решения контрольного (надзорного) органа либо о признании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недействительными, за отчетный период;</w:t>
      </w:r>
    </w:p>
    <w:p w:rsidR="002D55D1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21)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за отчетный период;</w:t>
      </w:r>
    </w:p>
    <w:p w:rsidR="00C30B18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22) количество исковых заявлений об оспаривании решений, действий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по которым принято решение</w:t>
      </w:r>
      <w:r w:rsidR="001B3B15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об удовлетворении заявленных требований, за отчетный период;</w:t>
      </w:r>
      <w:r w:rsidR="00C30B18">
        <w:rPr>
          <w:sz w:val="28"/>
          <w:szCs w:val="28"/>
        </w:rPr>
        <w:t xml:space="preserve"> </w:t>
      </w:r>
    </w:p>
    <w:p w:rsidR="00F37985" w:rsidRPr="002D55D1" w:rsidRDefault="002D55D1" w:rsidP="001B3B15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23) количество контрольных (надзорных) мероприятий, проведенных с грубым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нарушением требований к организации и осуществлению государственного контроля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(надзора) и результаты</w:t>
      </w:r>
      <w:r w:rsidR="005923AD">
        <w:rPr>
          <w:sz w:val="28"/>
          <w:szCs w:val="28"/>
        </w:rPr>
        <w:t>,</w:t>
      </w:r>
      <w:r w:rsidRPr="002D55D1">
        <w:rPr>
          <w:sz w:val="28"/>
          <w:szCs w:val="28"/>
        </w:rPr>
        <w:t xml:space="preserve"> которых были признаны недействительными</w:t>
      </w:r>
      <w:r w:rsidR="00C30B18"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 (или) отменены, за отчетный период.</w:t>
      </w:r>
    </w:p>
    <w:sectPr w:rsidR="00F37985" w:rsidRPr="002D55D1" w:rsidSect="008F4007">
      <w:footerReference w:type="default" r:id="rId13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59" w:rsidRDefault="00D17259" w:rsidP="00B922FF">
      <w:r>
        <w:separator/>
      </w:r>
    </w:p>
  </w:endnote>
  <w:endnote w:type="continuationSeparator" w:id="1">
    <w:p w:rsidR="00D17259" w:rsidRDefault="00D17259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59" w:rsidRDefault="00D17259" w:rsidP="00B922FF">
      <w:r>
        <w:separator/>
      </w:r>
    </w:p>
  </w:footnote>
  <w:footnote w:type="continuationSeparator" w:id="1">
    <w:p w:rsidR="00D17259" w:rsidRDefault="00D17259" w:rsidP="00B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0A8" w:rsidRDefault="004E50A8" w:rsidP="00804D64">
    <w:pPr>
      <w:pStyle w:val="afe"/>
    </w:pPr>
  </w:p>
  <w:p w:rsidR="004E50A8" w:rsidRDefault="004E50A8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0759"/>
      <w:docPartObj>
        <w:docPartGallery w:val="Page Numbers (Top of Page)"/>
        <w:docPartUnique/>
      </w:docPartObj>
    </w:sdtPr>
    <w:sdtContent>
      <w:p w:rsidR="00564B80" w:rsidRDefault="00011BA9">
        <w:pPr>
          <w:pStyle w:val="afe"/>
          <w:jc w:val="center"/>
        </w:pPr>
        <w:fldSimple w:instr=" PAGE   \* MERGEFORMAT ">
          <w:r w:rsidR="00564B80">
            <w:rPr>
              <w:noProof/>
            </w:rPr>
            <w:t>1</w:t>
          </w:r>
        </w:fldSimple>
      </w:p>
    </w:sdtContent>
  </w:sdt>
  <w:p w:rsidR="00564B80" w:rsidRDefault="00564B80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1BA9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5828"/>
    <w:rsid w:val="00165F5D"/>
    <w:rsid w:val="00177D25"/>
    <w:rsid w:val="0018271B"/>
    <w:rsid w:val="001938D3"/>
    <w:rsid w:val="001A5554"/>
    <w:rsid w:val="001A687E"/>
    <w:rsid w:val="001B3B15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45F1B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3F6CE6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E50A8"/>
    <w:rsid w:val="004F0880"/>
    <w:rsid w:val="004F6F72"/>
    <w:rsid w:val="0050059E"/>
    <w:rsid w:val="00501A57"/>
    <w:rsid w:val="00502B49"/>
    <w:rsid w:val="00504950"/>
    <w:rsid w:val="0050681E"/>
    <w:rsid w:val="005121FE"/>
    <w:rsid w:val="0053331F"/>
    <w:rsid w:val="00535F89"/>
    <w:rsid w:val="00540C4D"/>
    <w:rsid w:val="00545C5F"/>
    <w:rsid w:val="00554A31"/>
    <w:rsid w:val="0056080C"/>
    <w:rsid w:val="00564B80"/>
    <w:rsid w:val="0056781B"/>
    <w:rsid w:val="00570BBA"/>
    <w:rsid w:val="0057204C"/>
    <w:rsid w:val="00572843"/>
    <w:rsid w:val="00582810"/>
    <w:rsid w:val="005923AD"/>
    <w:rsid w:val="005B3E2D"/>
    <w:rsid w:val="005B4CC1"/>
    <w:rsid w:val="005C76DD"/>
    <w:rsid w:val="005E0157"/>
    <w:rsid w:val="005E2539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75337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2563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4D64"/>
    <w:rsid w:val="00806000"/>
    <w:rsid w:val="00815603"/>
    <w:rsid w:val="00817C92"/>
    <w:rsid w:val="0082015E"/>
    <w:rsid w:val="0082314C"/>
    <w:rsid w:val="00832A73"/>
    <w:rsid w:val="00833771"/>
    <w:rsid w:val="00835AEC"/>
    <w:rsid w:val="00836550"/>
    <w:rsid w:val="0084207A"/>
    <w:rsid w:val="00843BB9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E209D"/>
    <w:rsid w:val="008E4ED0"/>
    <w:rsid w:val="008E547C"/>
    <w:rsid w:val="008E650D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B5BF7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96FB1"/>
    <w:rsid w:val="00AA0BC2"/>
    <w:rsid w:val="00AA1337"/>
    <w:rsid w:val="00AA4E59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D5C"/>
    <w:rsid w:val="00B24F28"/>
    <w:rsid w:val="00B3562D"/>
    <w:rsid w:val="00B3670D"/>
    <w:rsid w:val="00B42BB3"/>
    <w:rsid w:val="00B42E9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D77BA"/>
    <w:rsid w:val="00BE35D6"/>
    <w:rsid w:val="00BE7E72"/>
    <w:rsid w:val="00BF2C68"/>
    <w:rsid w:val="00C01DCE"/>
    <w:rsid w:val="00C069F6"/>
    <w:rsid w:val="00C1151D"/>
    <w:rsid w:val="00C12367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259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90816"/>
    <w:rsid w:val="00D9098B"/>
    <w:rsid w:val="00D91036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278B4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0CBD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815700.100000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tushino1</cp:lastModifiedBy>
  <cp:revision>14</cp:revision>
  <cp:lastPrinted>2021-12-17T10:39:00Z</cp:lastPrinted>
  <dcterms:created xsi:type="dcterms:W3CDTF">2021-11-27T02:36:00Z</dcterms:created>
  <dcterms:modified xsi:type="dcterms:W3CDTF">2021-12-19T13:02:00Z</dcterms:modified>
  <dc:language>ru-RU</dc:language>
</cp:coreProperties>
</file>