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17093F">
        <w:rPr>
          <w:b/>
          <w:sz w:val="28"/>
          <w:szCs w:val="28"/>
          <w:u w:val="single"/>
        </w:rPr>
        <w:t>за июнь</w:t>
      </w:r>
      <w:r w:rsidR="00AB2459">
        <w:rPr>
          <w:b/>
          <w:sz w:val="28"/>
          <w:szCs w:val="28"/>
          <w:u w:val="single"/>
        </w:rPr>
        <w:t xml:space="preserve"> 2021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17093F" w:rsidP="00D64235">
      <w:pPr>
        <w:ind w:firstLine="720"/>
        <w:jc w:val="both"/>
      </w:pPr>
      <w:r>
        <w:t>В  июне</w:t>
      </w:r>
      <w:r w:rsidR="0019173C">
        <w:t xml:space="preserve"> </w:t>
      </w:r>
      <w:r w:rsidR="00AB2459">
        <w:t xml:space="preserve"> 2021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 w:rsidR="00A00C08">
        <w:rPr>
          <w:color w:val="000000" w:themeColor="text1"/>
        </w:rPr>
        <w:t>6</w:t>
      </w:r>
      <w:r w:rsidR="00D64235" w:rsidRPr="00621C2A">
        <w:rPr>
          <w:color w:val="000000" w:themeColor="text1"/>
        </w:rPr>
        <w:t xml:space="preserve">  (</w:t>
      </w:r>
      <w:r w:rsidR="00A00C08">
        <w:rPr>
          <w:color w:val="000000" w:themeColor="text1"/>
        </w:rPr>
        <w:t>шесть</w:t>
      </w:r>
      <w:r w:rsidR="00AB2459">
        <w:rPr>
          <w:color w:val="000000" w:themeColor="text1"/>
        </w:rPr>
        <w:t>) письменных обращений</w:t>
      </w:r>
      <w:r w:rsidR="006813A7" w:rsidRPr="00621C2A">
        <w:rPr>
          <w:color w:val="000000" w:themeColor="text1"/>
        </w:rPr>
        <w:t>.</w:t>
      </w:r>
      <w:r w:rsidR="0051632D">
        <w:t xml:space="preserve"> Поступившие обращения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A00C08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17093F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17093F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A00C08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A00C08">
        <w:rPr>
          <w:color w:val="000000" w:themeColor="text1"/>
          <w:u w:val="single"/>
        </w:rPr>
        <w:t>6</w:t>
      </w:r>
      <w:r w:rsidRPr="00621C2A">
        <w:rPr>
          <w:color w:val="000000" w:themeColor="text1"/>
          <w:u w:val="single"/>
        </w:rPr>
        <w:t xml:space="preserve"> </w:t>
      </w:r>
      <w:r w:rsidR="00AB2459">
        <w:rPr>
          <w:color w:val="000000" w:themeColor="text1"/>
        </w:rPr>
        <w:t>обращений</w:t>
      </w:r>
      <w:r w:rsidRPr="00621C2A">
        <w:rPr>
          <w:color w:val="000000" w:themeColor="text1"/>
        </w:rPr>
        <w:t xml:space="preserve">, в том числе даны разъяснения по </w:t>
      </w:r>
      <w:r w:rsidR="00A00C08">
        <w:rPr>
          <w:color w:val="000000" w:themeColor="text1"/>
          <w:u w:val="single"/>
        </w:rPr>
        <w:t>6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8D47D4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17093F" w:rsidP="00342D7F">
      <w:pPr>
        <w:ind w:firstLine="720"/>
        <w:jc w:val="both"/>
        <w:rPr>
          <w:color w:val="000000" w:themeColor="text1"/>
        </w:rPr>
      </w:pPr>
      <w:r>
        <w:t>В июне</w:t>
      </w:r>
      <w:r w:rsidR="00AB2459">
        <w:t xml:space="preserve"> 2021</w:t>
      </w:r>
      <w:r w:rsidR="00342D7F">
        <w:t xml:space="preserve"> года в Администрацию Тюшинского сельского поселения Кардымовского района Смоленской области </w:t>
      </w:r>
      <w:r w:rsidR="008D47D4">
        <w:rPr>
          <w:color w:val="000000" w:themeColor="text1"/>
        </w:rPr>
        <w:t xml:space="preserve">поступило </w:t>
      </w:r>
      <w:r>
        <w:rPr>
          <w:color w:val="000000" w:themeColor="text1"/>
        </w:rPr>
        <w:t>7</w:t>
      </w:r>
      <w:r w:rsidR="0050687D">
        <w:rPr>
          <w:color w:val="000000" w:themeColor="text1"/>
        </w:rPr>
        <w:t xml:space="preserve">  </w:t>
      </w:r>
      <w:r>
        <w:rPr>
          <w:color w:val="000000" w:themeColor="text1"/>
        </w:rPr>
        <w:t>(семь</w:t>
      </w:r>
      <w:r w:rsidR="00E67B8B">
        <w:rPr>
          <w:color w:val="000000" w:themeColor="text1"/>
        </w:rPr>
        <w:t>) устных обращений. Поступившие обращения</w:t>
      </w:r>
      <w:r w:rsidR="00AB2459">
        <w:rPr>
          <w:color w:val="000000" w:themeColor="text1"/>
        </w:rPr>
        <w:t xml:space="preserve"> по тематике затрагиваю</w:t>
      </w:r>
      <w:r w:rsidR="00342D7F">
        <w:rPr>
          <w:color w:val="000000" w:themeColor="text1"/>
        </w:rPr>
        <w:t>т следующие вопросы: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 w:rsidP="008A650F">
            <w:pPr>
              <w:jc w:val="center"/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17093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17093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</w:tr>
    </w:tbl>
    <w:p w:rsidR="00342D7F" w:rsidRDefault="00342D7F" w:rsidP="00342D7F"/>
    <w:p w:rsidR="00342D7F" w:rsidRDefault="00342D7F" w:rsidP="00342D7F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граждан приняты следующие решения: рассмотрено </w:t>
      </w:r>
      <w:r>
        <w:rPr>
          <w:color w:val="000000" w:themeColor="text1"/>
        </w:rPr>
        <w:t xml:space="preserve">положительно </w:t>
      </w:r>
      <w:r w:rsidR="0017093F">
        <w:rPr>
          <w:color w:val="000000" w:themeColor="text1"/>
          <w:u w:val="single"/>
        </w:rPr>
        <w:t>7</w:t>
      </w:r>
      <w:r w:rsidR="00E67B8B">
        <w:rPr>
          <w:color w:val="000000" w:themeColor="text1"/>
        </w:rPr>
        <w:t xml:space="preserve"> обращений</w:t>
      </w:r>
      <w:r>
        <w:rPr>
          <w:color w:val="000000" w:themeColor="text1"/>
        </w:rPr>
        <w:t xml:space="preserve">, в том числе даны разъяснения по </w:t>
      </w:r>
      <w:r w:rsidR="0017093F">
        <w:rPr>
          <w:color w:val="000000" w:themeColor="text1"/>
          <w:u w:val="single"/>
        </w:rPr>
        <w:t>7</w:t>
      </w:r>
      <w:r w:rsidR="00D865A2">
        <w:rPr>
          <w:color w:val="000000" w:themeColor="text1"/>
          <w:u w:val="single"/>
        </w:rPr>
        <w:t xml:space="preserve"> </w:t>
      </w:r>
      <w:r w:rsidR="00E67B8B">
        <w:rPr>
          <w:color w:val="000000" w:themeColor="text1"/>
        </w:rPr>
        <w:t>обращениям</w:t>
      </w:r>
      <w:r>
        <w:rPr>
          <w:color w:val="000000" w:themeColor="text1"/>
        </w:rPr>
        <w:t>.</w:t>
      </w:r>
    </w:p>
    <w:p w:rsidR="00342D7F" w:rsidRDefault="00342D7F" w:rsidP="00342D7F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C50" w:rsidRDefault="007C1C50" w:rsidP="00DF3ABA">
      <w:r>
        <w:separator/>
      </w:r>
    </w:p>
  </w:endnote>
  <w:endnote w:type="continuationSeparator" w:id="1">
    <w:p w:rsidR="007C1C50" w:rsidRDefault="007C1C50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C50" w:rsidRDefault="007C1C50" w:rsidP="00DF3ABA">
      <w:r>
        <w:separator/>
      </w:r>
    </w:p>
  </w:footnote>
  <w:footnote w:type="continuationSeparator" w:id="1">
    <w:p w:rsidR="007C1C50" w:rsidRDefault="007C1C50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93F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EAD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6F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3E0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50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C08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1C6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1BA4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2021-07-07T09:23:00Z</dcterms:created>
  <dcterms:modified xsi:type="dcterms:W3CDTF">2021-07-07T09:26:00Z</dcterms:modified>
</cp:coreProperties>
</file>