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81D" w:rsidRPr="007B46D0" w:rsidRDefault="0022481D" w:rsidP="0022481D">
      <w:pPr>
        <w:spacing w:after="375" w:line="240" w:lineRule="auto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</w:rPr>
      </w:pPr>
      <w:r w:rsidRPr="007B46D0">
        <w:rPr>
          <w:rFonts w:ascii="Arial" w:eastAsia="Times New Roman" w:hAnsi="Arial" w:cs="Arial"/>
          <w:color w:val="000000"/>
          <w:kern w:val="36"/>
          <w:sz w:val="45"/>
          <w:szCs w:val="45"/>
        </w:rPr>
        <w:t>Перечень НПА и их отдельных частей, содержащих обязательные требования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4"/>
        <w:gridCol w:w="4931"/>
        <w:gridCol w:w="2395"/>
        <w:gridCol w:w="1855"/>
      </w:tblGrid>
      <w:tr w:rsidR="0022481D" w:rsidRPr="007B46D0" w:rsidTr="001D3B95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22481D" w:rsidRPr="007B46D0" w:rsidRDefault="0022481D" w:rsidP="001D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22481D" w:rsidRPr="007B46D0" w:rsidRDefault="0022481D" w:rsidP="001D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22481D" w:rsidRPr="007B46D0" w:rsidRDefault="0022481D" w:rsidP="001D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4F4F4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22481D" w:rsidRPr="007B46D0" w:rsidRDefault="0022481D" w:rsidP="001D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22481D" w:rsidRPr="007B46D0" w:rsidTr="001D3B95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22481D" w:rsidRPr="007B46D0" w:rsidRDefault="0022481D" w:rsidP="001D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22481D" w:rsidRPr="007B46D0" w:rsidRDefault="0022481D" w:rsidP="001D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Технический регламент Таможенного союза </w:t>
            </w:r>
            <w:proofErr w:type="gramStart"/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ТС 014/2011 «Безопасность автомобильных дорог», утвержденный решением Комиссии Таможенного союза от 18 октября 2011 года N 827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22481D" w:rsidRPr="007B46D0" w:rsidRDefault="0022481D" w:rsidP="001D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лица; индивидуальные предприниматели; физические лица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22481D" w:rsidRPr="007B46D0" w:rsidRDefault="0022481D" w:rsidP="001D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13.1</w:t>
            </w:r>
          </w:p>
          <w:p w:rsidR="0022481D" w:rsidRPr="007B46D0" w:rsidRDefault="0022481D" w:rsidP="001D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13.2</w:t>
            </w:r>
          </w:p>
          <w:p w:rsidR="0022481D" w:rsidRPr="007B46D0" w:rsidRDefault="0022481D" w:rsidP="001D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подпункты а, б, в, </w:t>
            </w:r>
            <w:proofErr w:type="gramStart"/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пункта 13.5</w:t>
            </w:r>
          </w:p>
        </w:tc>
      </w:tr>
      <w:tr w:rsidR="0022481D" w:rsidRPr="007B46D0" w:rsidTr="001D3B95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22481D" w:rsidRPr="007B46D0" w:rsidRDefault="0022481D" w:rsidP="001D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22481D" w:rsidRPr="007B46D0" w:rsidRDefault="0022481D" w:rsidP="001D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 от 8 ноября 2007 года N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(с последующими изменениями)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22481D" w:rsidRPr="007B46D0" w:rsidRDefault="0022481D" w:rsidP="001D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лица; индивидуальные предприниматели; физические лица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22481D" w:rsidRPr="007B46D0" w:rsidRDefault="0022481D" w:rsidP="001D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22</w:t>
            </w:r>
          </w:p>
          <w:p w:rsidR="0022481D" w:rsidRPr="007B46D0" w:rsidRDefault="0022481D" w:rsidP="001D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29</w:t>
            </w:r>
          </w:p>
        </w:tc>
      </w:tr>
      <w:tr w:rsidR="0022481D" w:rsidRPr="007B46D0" w:rsidTr="001D3B95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22481D" w:rsidRPr="007B46D0" w:rsidRDefault="0022481D" w:rsidP="001D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22481D" w:rsidRPr="007B46D0" w:rsidRDefault="0022481D" w:rsidP="001D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 от 10 декабря 1995 года N 196-ФЗ «О безопасности дорожного движения» (с последующими изменениями)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22481D" w:rsidRPr="007B46D0" w:rsidRDefault="0022481D" w:rsidP="001D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лица; индивидуальные предприниматели; физические лица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22481D" w:rsidRPr="007B46D0" w:rsidRDefault="0022481D" w:rsidP="001D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12</w:t>
            </w:r>
          </w:p>
          <w:p w:rsidR="0022481D" w:rsidRPr="007B46D0" w:rsidRDefault="0022481D" w:rsidP="001D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 13</w:t>
            </w:r>
          </w:p>
        </w:tc>
      </w:tr>
      <w:tr w:rsidR="0022481D" w:rsidRPr="007B46D0" w:rsidTr="001D3B95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22481D" w:rsidRPr="007B46D0" w:rsidRDefault="0022481D" w:rsidP="001D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22481D" w:rsidRPr="007B46D0" w:rsidRDefault="0022481D" w:rsidP="001D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</w:rPr>
              <w:t>СП 78.13330.2012. Свод правил. Автомобильные дороги. Актуализированная редакция </w:t>
            </w:r>
            <w:proofErr w:type="spellStart"/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</w:rPr>
              <w:t>СНиП</w:t>
            </w:r>
            <w:proofErr w:type="spellEnd"/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3.06.03-85, </w:t>
            </w:r>
            <w:proofErr w:type="gramStart"/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утвержденный</w:t>
            </w:r>
            <w:proofErr w:type="gramEnd"/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</w:rPr>
              <w:t> приказом  Министерства регионального развития Российской Федерации от 30 июня 2012 года N 272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22481D" w:rsidRPr="007B46D0" w:rsidRDefault="0022481D" w:rsidP="001D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лица; индивидуальные предприниматели; физические лица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22481D" w:rsidRPr="007B46D0" w:rsidRDefault="0022481D" w:rsidP="001D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</w:t>
            </w:r>
          </w:p>
        </w:tc>
      </w:tr>
      <w:tr w:rsidR="0022481D" w:rsidRPr="007B46D0" w:rsidTr="001D3B95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22481D" w:rsidRPr="007B46D0" w:rsidRDefault="0022481D" w:rsidP="001D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22481D" w:rsidRPr="007B46D0" w:rsidRDefault="0022481D" w:rsidP="001D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</w:rPr>
              <w:t>СП 42.13330.2011 Градостроительство. Планировка и застройка городских и сельских поселений. Актуализированная редакция </w:t>
            </w:r>
            <w:proofErr w:type="spellStart"/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</w:rPr>
              <w:t>СНиП</w:t>
            </w:r>
            <w:proofErr w:type="spellEnd"/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2.07.01-89, </w:t>
            </w:r>
            <w:proofErr w:type="gramStart"/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утвержденный</w:t>
            </w:r>
            <w:proofErr w:type="gramEnd"/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приказом Министерства регионального развития Российской Федерации от 28 декабря 2010 года N 820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22481D" w:rsidRPr="007B46D0" w:rsidRDefault="0022481D" w:rsidP="001D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лица; индивидуальные предприниматели; физические лица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22481D" w:rsidRPr="007B46D0" w:rsidRDefault="0022481D" w:rsidP="001D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11</w:t>
            </w:r>
          </w:p>
        </w:tc>
      </w:tr>
      <w:tr w:rsidR="0022481D" w:rsidRPr="007B46D0" w:rsidTr="001D3B95"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22481D" w:rsidRPr="007B46D0" w:rsidRDefault="0022481D" w:rsidP="001D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22481D" w:rsidRPr="007B46D0" w:rsidRDefault="0022481D" w:rsidP="001D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2481D" w:rsidRPr="007B46D0" w:rsidRDefault="0022481D" w:rsidP="001D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</w:rPr>
              <w:t> 50597-2017 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 (с Поправками)</w:t>
            </w:r>
          </w:p>
          <w:p w:rsidR="0022481D" w:rsidRPr="007B46D0" w:rsidRDefault="0022481D" w:rsidP="001D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22481D" w:rsidRPr="007B46D0" w:rsidRDefault="0022481D" w:rsidP="001D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лица; индивидуальные предприниматели; физические лица</w:t>
            </w:r>
          </w:p>
        </w:tc>
        <w:tc>
          <w:tcPr>
            <w:tcW w:w="0" w:type="auto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:rsidR="0022481D" w:rsidRPr="007B46D0" w:rsidRDefault="0022481D" w:rsidP="001D3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D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</w:t>
            </w:r>
          </w:p>
        </w:tc>
      </w:tr>
    </w:tbl>
    <w:p w:rsidR="00724F24" w:rsidRDefault="00724F24"/>
    <w:sectPr w:rsidR="00724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481D"/>
    <w:rsid w:val="0022481D"/>
    <w:rsid w:val="00724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tushino1</dc:creator>
  <cp:lastModifiedBy>tushino1</cp:lastModifiedBy>
  <cp:revision>2</cp:revision>
  <dcterms:created xsi:type="dcterms:W3CDTF">2023-04-19T06:33:00Z</dcterms:created>
  <dcterms:modified xsi:type="dcterms:W3CDTF">2023-04-19T06:33:00Z</dcterms:modified>
</cp:coreProperties>
</file>