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10293" w:type="dxa"/>
        <w:tblLook w:val="01E0" w:firstRow="1" w:lastRow="1" w:firstColumn="1" w:lastColumn="1" w:noHBand="0" w:noVBand="0"/>
      </w:tblPr>
      <w:tblGrid>
        <w:gridCol w:w="5590"/>
        <w:gridCol w:w="4703"/>
      </w:tblGrid>
      <w:tr w:rsidR="003D6C2D" w:rsidTr="00B72943">
        <w:trPr>
          <w:trHeight w:val="1480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C75125">
            <w:pPr>
              <w:spacing w:after="0"/>
              <w:rPr>
                <w:rFonts w:ascii="Times New Roman" w:hAnsi="Times New Roman"/>
              </w:rPr>
            </w:pPr>
            <w:r w:rsidRPr="003D6C2D">
              <w:rPr>
                <w:rFonts w:ascii="Times New Roman" w:hAnsi="Times New Roman"/>
              </w:rPr>
              <w:t>Приложение № 2</w:t>
            </w:r>
          </w:p>
          <w:p w:rsidR="00EC5B5A" w:rsidRPr="00EC5B5A" w:rsidRDefault="00EC5B5A" w:rsidP="00EC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B5A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EC5B5A" w:rsidRPr="00EC5B5A" w:rsidRDefault="00EC5B5A" w:rsidP="00EC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B5A">
              <w:rPr>
                <w:rFonts w:ascii="Times New Roman" w:hAnsi="Times New Roman"/>
                <w:sz w:val="24"/>
                <w:szCs w:val="24"/>
              </w:rPr>
              <w:t>Тюшинского</w:t>
            </w:r>
            <w:proofErr w:type="spellEnd"/>
            <w:r w:rsidRPr="00EC5B5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  <w:p w:rsidR="003D6C2D" w:rsidRPr="003D6C2D" w:rsidRDefault="00EC5B5A" w:rsidP="00D80A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EC5B5A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Pr="00EC5B5A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</w:t>
            </w:r>
            <w:r w:rsidR="00D80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69DE">
              <w:rPr>
                <w:rFonts w:ascii="Times New Roman" w:hAnsi="Times New Roman"/>
              </w:rPr>
              <w:t xml:space="preserve">от  </w:t>
            </w:r>
            <w:r w:rsidR="00E62354">
              <w:rPr>
                <w:rFonts w:ascii="Times New Roman" w:hAnsi="Times New Roman"/>
              </w:rPr>
              <w:t>__</w:t>
            </w:r>
            <w:r w:rsidR="00C75125">
              <w:rPr>
                <w:rFonts w:ascii="Times New Roman" w:hAnsi="Times New Roman"/>
              </w:rPr>
              <w:t>.</w:t>
            </w:r>
            <w:r w:rsidR="00E62354">
              <w:rPr>
                <w:rFonts w:ascii="Times New Roman" w:hAnsi="Times New Roman"/>
              </w:rPr>
              <w:t>__</w:t>
            </w:r>
            <w:r w:rsidR="00C75125">
              <w:rPr>
                <w:rFonts w:ascii="Times New Roman" w:hAnsi="Times New Roman"/>
              </w:rPr>
              <w:t>.202</w:t>
            </w:r>
            <w:r w:rsidR="00D80A21">
              <w:rPr>
                <w:rFonts w:ascii="Times New Roman" w:hAnsi="Times New Roman"/>
              </w:rPr>
              <w:t>2</w:t>
            </w:r>
            <w:r w:rsidR="00C75125">
              <w:rPr>
                <w:rFonts w:ascii="Times New Roman" w:hAnsi="Times New Roman"/>
              </w:rPr>
              <w:t xml:space="preserve"> </w:t>
            </w:r>
            <w:r w:rsidR="00930635">
              <w:rPr>
                <w:rFonts w:ascii="Times New Roman" w:hAnsi="Times New Roman"/>
              </w:rPr>
              <w:t xml:space="preserve">г. № </w:t>
            </w:r>
            <w:r w:rsidR="00E62354">
              <w:rPr>
                <w:rFonts w:ascii="Times New Roman" w:hAnsi="Times New Roman"/>
              </w:rPr>
              <w:t>__</w:t>
            </w:r>
            <w:bookmarkStart w:id="0" w:name="_GoBack"/>
            <w:bookmarkEnd w:id="0"/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6C4">
        <w:rPr>
          <w:rFonts w:ascii="Times New Roman" w:hAnsi="Times New Roman"/>
          <w:b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Тюшинского</w:t>
      </w:r>
      <w:proofErr w:type="spellEnd"/>
      <w:r w:rsidRPr="00D226C4">
        <w:rPr>
          <w:rFonts w:ascii="Times New Roman" w:hAnsi="Times New Roman"/>
          <w:b/>
          <w:sz w:val="28"/>
          <w:szCs w:val="28"/>
        </w:rPr>
        <w:t xml:space="preserve"> сельского поселения за 20</w:t>
      </w:r>
      <w:r w:rsidR="001A1221">
        <w:rPr>
          <w:rFonts w:ascii="Times New Roman" w:hAnsi="Times New Roman"/>
          <w:b/>
          <w:sz w:val="28"/>
          <w:szCs w:val="28"/>
        </w:rPr>
        <w:t>2</w:t>
      </w:r>
      <w:r w:rsidR="00D80A21">
        <w:rPr>
          <w:rFonts w:ascii="Times New Roman" w:hAnsi="Times New Roman"/>
          <w:b/>
          <w:sz w:val="28"/>
          <w:szCs w:val="28"/>
        </w:rPr>
        <w:t>1</w:t>
      </w:r>
      <w:r w:rsidRPr="00D226C4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6C4">
        <w:rPr>
          <w:rFonts w:ascii="Times New Roman" w:hAnsi="Times New Roman"/>
          <w:b/>
          <w:sz w:val="28"/>
          <w:szCs w:val="28"/>
        </w:rPr>
        <w:t>по кодам видов</w:t>
      </w:r>
      <w:r w:rsidR="00616A7D">
        <w:rPr>
          <w:rFonts w:ascii="Times New Roman" w:hAnsi="Times New Roman"/>
          <w:b/>
          <w:sz w:val="28"/>
          <w:szCs w:val="28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>доходов, подвидов доходов,</w:t>
      </w:r>
      <w:r w:rsidR="00616A7D">
        <w:rPr>
          <w:rFonts w:ascii="Times New Roman" w:hAnsi="Times New Roman"/>
          <w:b/>
          <w:sz w:val="28"/>
          <w:szCs w:val="28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 xml:space="preserve">классификации </w:t>
      </w: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7916">
        <w:rPr>
          <w:rFonts w:ascii="Times New Roman" w:hAnsi="Times New Roman"/>
          <w:b/>
          <w:sz w:val="28"/>
          <w:szCs w:val="28"/>
        </w:rPr>
        <w:t>операций сектора</w:t>
      </w:r>
      <w:r w:rsidR="00616A7D">
        <w:rPr>
          <w:rFonts w:ascii="Times New Roman" w:hAnsi="Times New Roman"/>
          <w:b/>
          <w:sz w:val="28"/>
          <w:szCs w:val="28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>государственного управления,</w:t>
      </w:r>
    </w:p>
    <w:p w:rsidR="001F0677" w:rsidRPr="001C4A37" w:rsidRDefault="001F0677" w:rsidP="00D226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C57916">
        <w:rPr>
          <w:rFonts w:ascii="Times New Roman" w:hAnsi="Times New Roman"/>
          <w:b/>
          <w:bCs/>
          <w:sz w:val="28"/>
          <w:szCs w:val="28"/>
        </w:rPr>
        <w:t>относящихся</w:t>
      </w:r>
      <w:proofErr w:type="gramEnd"/>
      <w:r w:rsidRPr="00C57916">
        <w:rPr>
          <w:rFonts w:ascii="Times New Roman" w:hAnsi="Times New Roman"/>
          <w:b/>
          <w:bCs/>
          <w:sz w:val="28"/>
          <w:szCs w:val="28"/>
        </w:rPr>
        <w:t xml:space="preserve"> к доходам бюджета</w:t>
      </w:r>
    </w:p>
    <w:tbl>
      <w:tblPr>
        <w:tblW w:w="21930" w:type="dxa"/>
        <w:tblInd w:w="93" w:type="dxa"/>
        <w:tblLook w:val="0000" w:firstRow="0" w:lastRow="0" w:firstColumn="0" w:lastColumn="0" w:noHBand="0" w:noVBand="0"/>
      </w:tblPr>
      <w:tblGrid>
        <w:gridCol w:w="21930"/>
      </w:tblGrid>
      <w:tr w:rsidR="001F0677" w:rsidRPr="00A8511C" w:rsidTr="00FE6035">
        <w:trPr>
          <w:trHeight w:val="450"/>
        </w:trPr>
        <w:tc>
          <w:tcPr>
            <w:tcW w:w="2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C579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677" w:rsidRPr="00A8511C" w:rsidTr="00FE6035">
        <w:trPr>
          <w:trHeight w:val="509"/>
        </w:trPr>
        <w:tc>
          <w:tcPr>
            <w:tcW w:w="219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tbl>
            <w:tblPr>
              <w:tblW w:w="11289" w:type="dxa"/>
              <w:tblInd w:w="5" w:type="dxa"/>
              <w:tblLook w:val="0000" w:firstRow="0" w:lastRow="0" w:firstColumn="0" w:lastColumn="0" w:noHBand="0" w:noVBand="0"/>
            </w:tblPr>
            <w:tblGrid>
              <w:gridCol w:w="10817"/>
              <w:gridCol w:w="236"/>
              <w:gridCol w:w="236"/>
            </w:tblGrid>
            <w:tr w:rsidR="001F0677" w:rsidRPr="00A8511C" w:rsidTr="001C4A37">
              <w:trPr>
                <w:trHeight w:val="375"/>
              </w:trPr>
              <w:tc>
                <w:tcPr>
                  <w:tcW w:w="108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1F0677" w:rsidRPr="00A8511C" w:rsidRDefault="001F0677" w:rsidP="00B36E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(тыс. рублей)</w:t>
                  </w:r>
                </w:p>
                <w:tbl>
                  <w:tblPr>
                    <w:tblW w:w="10060" w:type="dxa"/>
                    <w:tblLook w:val="0000" w:firstRow="0" w:lastRow="0" w:firstColumn="0" w:lastColumn="0" w:noHBand="0" w:noVBand="0"/>
                  </w:tblPr>
                  <w:tblGrid>
                    <w:gridCol w:w="2766"/>
                    <w:gridCol w:w="5812"/>
                    <w:gridCol w:w="1482"/>
                  </w:tblGrid>
                  <w:tr w:rsidR="001F0677" w:rsidRPr="00A8511C" w:rsidTr="000516EE">
                    <w:trPr>
                      <w:trHeight w:val="952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Код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Наименование доходов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1F0677" w:rsidRPr="00A8511C" w:rsidRDefault="001F0677" w:rsidP="00A73D6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Кассовое исполнение</w:t>
                        </w:r>
                      </w:p>
                      <w:p w:rsidR="001F0677" w:rsidRPr="00A8511C" w:rsidRDefault="001F0677" w:rsidP="00A73D6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F0677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00 00000 00 0000 000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НАЛОГОВЫЕ И НЕНАЛОГОВЫЕ ДОХОДЫ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1F0677" w:rsidRPr="00A8511C" w:rsidRDefault="00C92980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4</w:t>
                        </w:r>
                        <w:r w:rsidR="006D2C82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646,9</w:t>
                        </w:r>
                      </w:p>
                    </w:tc>
                  </w:tr>
                  <w:tr w:rsidR="00540407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01 00000 00 0000 000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НАЛОГИ НА ПРИБЫЛЬ, ДОХОДЫ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CC5A6C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404,7</w:t>
                        </w:r>
                      </w:p>
                    </w:tc>
                  </w:tr>
                  <w:tr w:rsidR="00540407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01 02000 01 0000 110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D80A21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404,7</w:t>
                        </w:r>
                      </w:p>
                    </w:tc>
                  </w:tr>
                  <w:tr w:rsidR="00540407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01 02010 01 0000 110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 со статьями 227, 227</w:t>
                        </w:r>
                        <w:r w:rsidR="00F442D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</w:t>
                        </w:r>
                        <w:r w:rsidRPr="00F442D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 228 Налогового кодекса</w:t>
                        </w:r>
                        <w:r w:rsidR="00D80A2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D80A21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392,3</w:t>
                        </w:r>
                      </w:p>
                    </w:tc>
                  </w:tr>
                  <w:tr w:rsidR="00540407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40407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D80A21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391,7</w:t>
                        </w:r>
                      </w:p>
                    </w:tc>
                  </w:tr>
                  <w:tr w:rsidR="00966233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0D6EB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0D6EBB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D80A21" w:rsidP="00D80A21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0,1</w:t>
                        </w:r>
                      </w:p>
                    </w:tc>
                  </w:tr>
                  <w:tr w:rsidR="00966233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0D6EB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0D6EBB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D80A21" w:rsidP="00853F3B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0,5</w:t>
                        </w:r>
                      </w:p>
                    </w:tc>
                  </w:tr>
                  <w:tr w:rsidR="00966233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8291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18291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01 02030 01 0000 110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484FA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D80A21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12,4</w:t>
                        </w:r>
                      </w:p>
                    </w:tc>
                  </w:tr>
                  <w:tr w:rsidR="00966233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484FA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553054" w:rsidP="000D6EB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96623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553054" w:rsidP="000D6EBB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D80A21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12,3</w:t>
                        </w:r>
                      </w:p>
                    </w:tc>
                  </w:tr>
                  <w:tr w:rsidR="00D80A21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D80A21" w:rsidRPr="00A8511C" w:rsidRDefault="00D80A21" w:rsidP="00E60B1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D80A21" w:rsidRPr="00A8511C" w:rsidRDefault="00D80A21" w:rsidP="00E60B1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D80A21" w:rsidRDefault="00D80A21" w:rsidP="00E60B10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0,1</w:t>
                        </w:r>
                      </w:p>
                    </w:tc>
                  </w:tr>
                  <w:tr w:rsidR="00966233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03 00000 00 0000 000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НАЛОГИ НА ТОВАРЫ (РАБОТЫ, УСЛУГИ), РЕАЛИЗУЕМЫЕ НА ТЕРРИТОРИИ 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D80A21" w:rsidP="00230658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  <w:r w:rsidR="00CC5A6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363,2</w:t>
                        </w:r>
                      </w:p>
                    </w:tc>
                  </w:tr>
                  <w:tr w:rsidR="00966233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03 02000 01 0000 110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Акцизы по подакцизным товарам (продукции), производимым на территории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D80A21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 w:rsidR="00CC5A6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363,2</w:t>
                        </w:r>
                      </w:p>
                    </w:tc>
                  </w:tr>
                  <w:tr w:rsidR="00966233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03 02230 01 0000 110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F0127A" w:rsidP="00DD7B8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D80A21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CC5A6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091,0</w:t>
                        </w:r>
                      </w:p>
                    </w:tc>
                  </w:tr>
                  <w:tr w:rsidR="00F0127A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0127A" w:rsidRPr="00540407" w:rsidRDefault="00F0127A" w:rsidP="00F0127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03 0223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F0127A" w:rsidRPr="00484FA5" w:rsidRDefault="00F0127A" w:rsidP="00DD7B8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0127A" w:rsidRDefault="00F0127A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1 091,0</w:t>
                        </w:r>
                      </w:p>
                    </w:tc>
                  </w:tr>
                  <w:tr w:rsidR="00966233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03 02240 01 0000 110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F0127A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моторные масла для дизельных и (или) карбюраторных (</w:t>
                        </w:r>
                        <w:proofErr w:type="spellStart"/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инжекторных</w:t>
                        </w:r>
                        <w:proofErr w:type="spellEnd"/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D80A21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7,7</w:t>
                        </w:r>
                      </w:p>
                    </w:tc>
                  </w:tr>
                  <w:tr w:rsidR="00F0127A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0127A" w:rsidRPr="00540407" w:rsidRDefault="00F0127A" w:rsidP="00F0127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03 0224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F0127A" w:rsidRPr="00484FA5" w:rsidRDefault="00F0127A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моторные масла для дизельных и (или) карбюраторных (</w:t>
                        </w:r>
                        <w:proofErr w:type="spellStart"/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инжекторных</w:t>
                        </w:r>
                        <w:proofErr w:type="spellEnd"/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0127A" w:rsidRDefault="00F0127A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7,7</w:t>
                        </w:r>
                      </w:p>
                    </w:tc>
                  </w:tr>
                  <w:tr w:rsidR="00966233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03 02250 01 0000 110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F0127A" w:rsidP="00F442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D80A21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CC5A6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450,5</w:t>
                        </w:r>
                      </w:p>
                    </w:tc>
                  </w:tr>
                  <w:tr w:rsidR="00F0127A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0127A" w:rsidRPr="00540407" w:rsidRDefault="00F0127A" w:rsidP="00F0127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1 03 0225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F0127A" w:rsidRPr="00484FA5" w:rsidRDefault="00F0127A" w:rsidP="00F442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0127A" w:rsidRDefault="00F0127A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1 450,5</w:t>
                        </w:r>
                      </w:p>
                    </w:tc>
                  </w:tr>
                  <w:tr w:rsidR="00966233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03 02260 01 0000 110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F0127A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            </w:r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1B191F" w:rsidP="00D80A2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-</w:t>
                        </w:r>
                        <w:r w:rsidR="00D80A21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186,0</w:t>
                        </w:r>
                      </w:p>
                    </w:tc>
                  </w:tr>
                  <w:tr w:rsidR="00F0127A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0127A" w:rsidRPr="00540407" w:rsidRDefault="00F0127A" w:rsidP="00F0127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1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03 0226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01 0000 110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F0127A" w:rsidRPr="00484FA5" w:rsidRDefault="00F0127A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0127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0127A" w:rsidRDefault="00F0127A" w:rsidP="00D80A2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-186,0</w:t>
                        </w:r>
                      </w:p>
                    </w:tc>
                  </w:tr>
                  <w:tr w:rsidR="00853F3B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853F3B" w:rsidRPr="00853F3B" w:rsidRDefault="00853F3B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853F3B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1 05 00000 00 0000 000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853F3B" w:rsidRPr="00853F3B" w:rsidRDefault="00853F3B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853F3B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НАЛОГИ НА СОВОКУПНЫЙ ДОХОД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853F3B" w:rsidRPr="00853F3B" w:rsidRDefault="00D80A21" w:rsidP="0023507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24,7</w:t>
                        </w:r>
                      </w:p>
                    </w:tc>
                  </w:tr>
                  <w:tr w:rsidR="00853F3B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853F3B" w:rsidRPr="00540407" w:rsidRDefault="00853F3B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05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03000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0000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853F3B" w:rsidRPr="00484FA5" w:rsidRDefault="00853F3B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Единый сельскохозяйственный налог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853F3B" w:rsidRDefault="00D80A21" w:rsidP="0023507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24,7</w:t>
                        </w:r>
                      </w:p>
                    </w:tc>
                  </w:tr>
                  <w:tr w:rsidR="00853F3B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853F3B" w:rsidRPr="00540407" w:rsidRDefault="00853F3B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05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03010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0000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853F3B" w:rsidRPr="00484FA5" w:rsidRDefault="00853F3B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53F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Единый сельскохозяйственный налог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853F3B" w:rsidRDefault="00D80A21" w:rsidP="0023507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24,7</w:t>
                        </w:r>
                      </w:p>
                    </w:tc>
                  </w:tr>
                  <w:tr w:rsidR="00853F3B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853F3B" w:rsidRPr="001B191F" w:rsidRDefault="00853F3B" w:rsidP="00E655D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B191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  <w:r w:rsidRPr="001B191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853F3B" w:rsidRPr="001B191F" w:rsidRDefault="00853F3B" w:rsidP="00E655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853F3B" w:rsidRDefault="00853F3B" w:rsidP="0023507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53F3B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853F3B" w:rsidRPr="00A8511C" w:rsidRDefault="00853F3B" w:rsidP="00E655D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853F3B" w:rsidRPr="00A8511C" w:rsidRDefault="00853F3B" w:rsidP="00E655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853F3B" w:rsidRDefault="00D80A21" w:rsidP="0023507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24,5</w:t>
                        </w:r>
                      </w:p>
                    </w:tc>
                  </w:tr>
                  <w:tr w:rsidR="00853F3B" w:rsidRPr="00A8511C" w:rsidTr="000516EE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853F3B" w:rsidRPr="00A8511C" w:rsidRDefault="00853F3B" w:rsidP="00E655D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853F3B" w:rsidRPr="00A8511C" w:rsidRDefault="00853F3B" w:rsidP="00E655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853F3B" w:rsidRDefault="00D80A21" w:rsidP="0023507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</w:tr>
                  <w:tr w:rsidR="00966233" w:rsidRPr="00A8511C" w:rsidTr="000516EE">
                    <w:trPr>
                      <w:trHeight w:val="26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6C7CBF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06 00000 00 0000 000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6C7CBF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НАЛОГИ НА ИМУЩЕСТВО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6C7CBF" w:rsidRDefault="00F60180" w:rsidP="003D6C2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CC5A6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719,8</w:t>
                        </w:r>
                      </w:p>
                    </w:tc>
                  </w:tr>
                  <w:tr w:rsidR="00966233" w:rsidRPr="00A8511C" w:rsidTr="000516EE">
                    <w:trPr>
                      <w:trHeight w:val="8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06 01000 00 0000 110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имущество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60180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342,0</w:t>
                        </w:r>
                      </w:p>
                    </w:tc>
                  </w:tr>
                  <w:tr w:rsidR="00966233" w:rsidRPr="00A8511C" w:rsidTr="000516EE">
                    <w:trPr>
                      <w:trHeight w:val="840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06 01030 10 0000 110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60180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342,0</w:t>
                        </w:r>
                      </w:p>
                    </w:tc>
                  </w:tr>
                  <w:tr w:rsidR="00966233" w:rsidRPr="00A8511C" w:rsidTr="000516EE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0516EE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7018F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60180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321,0</w:t>
                        </w:r>
                      </w:p>
                    </w:tc>
                  </w:tr>
                  <w:tr w:rsidR="00966233" w:rsidRPr="00A8511C" w:rsidTr="000516EE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2C464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2C4644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60180" w:rsidP="00A075A2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21,0</w:t>
                        </w:r>
                      </w:p>
                    </w:tc>
                  </w:tr>
                  <w:tr w:rsidR="001B191F" w:rsidRPr="00A8511C" w:rsidTr="000516EE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1B191F" w:rsidRPr="00A8511C" w:rsidRDefault="001B191F" w:rsidP="002C464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B191F" w:rsidRPr="00A8511C" w:rsidRDefault="001B191F" w:rsidP="002C4644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1B191F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прочие поступления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1B191F" w:rsidRDefault="001B191F" w:rsidP="00F14507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66233" w:rsidRPr="00A8511C" w:rsidTr="000516EE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06 06000 00 0000 110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Земельный налог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60180" w:rsidP="00F60180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CC5A6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377,8</w:t>
                        </w:r>
                      </w:p>
                    </w:tc>
                  </w:tr>
                  <w:tr w:rsidR="00966233" w:rsidRPr="00A8511C" w:rsidTr="000516EE">
                    <w:trPr>
                      <w:trHeight w:val="58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06 06030 00 0000 110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организаций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60180" w:rsidP="009B16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532,9</w:t>
                        </w:r>
                      </w:p>
                    </w:tc>
                  </w:tr>
                  <w:tr w:rsidR="00966233" w:rsidRPr="00A8511C" w:rsidTr="000516EE">
                    <w:trPr>
                      <w:trHeight w:val="58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C4644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2C464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C464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06 06033 10 0000 110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организаций, обладающих 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60180" w:rsidP="009B16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532,9</w:t>
                        </w:r>
                      </w:p>
                    </w:tc>
                  </w:tr>
                  <w:tr w:rsidR="00966233" w:rsidRPr="00A8511C" w:rsidTr="000516EE">
                    <w:trPr>
                      <w:trHeight w:val="29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0516EE">
                    <w:trPr>
                      <w:trHeight w:val="300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60180" w:rsidP="002664EA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525,1</w:t>
                        </w:r>
                      </w:p>
                    </w:tc>
                  </w:tr>
                  <w:tr w:rsidR="00966233" w:rsidRPr="00A8511C" w:rsidTr="000516EE">
                    <w:trPr>
                      <w:trHeight w:val="266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2664E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2664E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60180" w:rsidP="0023507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7,8</w:t>
                        </w:r>
                      </w:p>
                    </w:tc>
                  </w:tr>
                  <w:tr w:rsidR="00966233" w:rsidRPr="00A8511C" w:rsidTr="000516EE">
                    <w:trPr>
                      <w:trHeight w:val="862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664EA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06 06040 00 0000 110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bottom"/>
                      </w:tcPr>
                      <w:p w:rsidR="00966233" w:rsidRDefault="00966233" w:rsidP="00F1450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66233" w:rsidRPr="00A8511C" w:rsidRDefault="00966233" w:rsidP="00F1450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844,9</w:t>
                        </w:r>
                      </w:p>
                    </w:tc>
                  </w:tr>
                  <w:tr w:rsidR="00966233" w:rsidRPr="00A8511C" w:rsidTr="000516EE">
                    <w:trPr>
                      <w:trHeight w:val="862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664EA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06 06043 10 0000 110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физических лиц, обладающих 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844,9</w:t>
                        </w:r>
                      </w:p>
                    </w:tc>
                  </w:tr>
                  <w:tr w:rsidR="00966233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1000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834,5</w:t>
                        </w:r>
                      </w:p>
                    </w:tc>
                  </w:tr>
                  <w:tr w:rsidR="00966233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2100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10,4</w:t>
                        </w:r>
                      </w:p>
                    </w:tc>
                  </w:tr>
                  <w:tr w:rsidR="00A075A2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A075A2" w:rsidRPr="00A075A2" w:rsidRDefault="00A075A2" w:rsidP="00E655D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075A2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1 09 00000 00 0000 000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075A2" w:rsidRPr="00A075A2" w:rsidRDefault="00A075A2" w:rsidP="00E655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075A2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ЗАДОЛЖЕННОСТЬ И ПЕРЕРАСЧЕТЫ ПО ОТМЕНЕННЫМ НАЛОГАМ, СБОРАМ И ИНЫМ ОБЯЗАТЕЛЬНЫМ ПЛАТЕЖАМ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A075A2" w:rsidRPr="00B10A59" w:rsidRDefault="00A075A2" w:rsidP="00E655D6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10A5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A075A2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A075A2" w:rsidRDefault="00A075A2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09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04000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0000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075A2" w:rsidRPr="00A8511C" w:rsidRDefault="00A075A2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Налоги на имущество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A075A2" w:rsidRDefault="00A075A2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A075A2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A075A2" w:rsidRPr="00A075A2" w:rsidRDefault="00A075A2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09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04050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0000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075A2" w:rsidRPr="00A075A2" w:rsidRDefault="00A075A2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Земельный налог (по обязательствам, возникшим до 1 января 2006 года)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A075A2" w:rsidRPr="00A075A2" w:rsidRDefault="00A075A2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F41D1A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41D1A" w:rsidRPr="00A075A2" w:rsidRDefault="00F41D1A" w:rsidP="00F41D1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09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0405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3 1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0000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075A2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41D1A" w:rsidRPr="00A075A2" w:rsidRDefault="00F41D1A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F41D1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Земельный налог (по обязательствам, возникшим до 1 января 2006 года), мобилизуемый на территориях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41D1A" w:rsidRDefault="006E3DDF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B10A59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B10A59" w:rsidRPr="00A8511C" w:rsidRDefault="00B10A59" w:rsidP="00E655D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0A59" w:rsidRPr="00A8511C" w:rsidRDefault="00B10A59" w:rsidP="00E655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B10A59" w:rsidRPr="00B10A59" w:rsidRDefault="00B10A59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B10A59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B10A59" w:rsidRPr="00A8511C" w:rsidRDefault="00B10A59" w:rsidP="00E655D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2100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0A59" w:rsidRPr="00A8511C" w:rsidRDefault="00B10A59" w:rsidP="00E655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B10A59" w:rsidRPr="00B10A59" w:rsidRDefault="00B10A59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A23804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A23804" w:rsidRDefault="00A23804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1 11 00000 00 0000 000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23804" w:rsidRPr="00A8511C" w:rsidRDefault="00A23804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ДОХОДЫ ОТ ИСПОЛЬЗОВАНИЯ ИМУЩЕСТВА, НАХОДЯЩЕГОСЯ В ГОСУДАРСТВЕННОЙ И МУНИЦИПАЛЬНОЙ СОБСТВЕННОСТИ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A23804" w:rsidRPr="00A23804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113,1</w:t>
                        </w:r>
                      </w:p>
                    </w:tc>
                  </w:tr>
                  <w:tr w:rsidR="00F14507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Default="00616A7D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F14507" w:rsidRPr="0092039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F14507" w:rsidRPr="0092039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11 05025 10 0000 120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14507" w:rsidRPr="00A8511C" w:rsidRDefault="00F14507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F14507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112,8</w:t>
                        </w:r>
                      </w:p>
                    </w:tc>
                  </w:tr>
                  <w:tr w:rsidR="00F14507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Default="00F14507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14507" w:rsidRPr="00A8511C" w:rsidRDefault="00F14507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14507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Default="00F14507" w:rsidP="00B10A5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  <w:r w:rsid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14507" w:rsidRPr="00A8511C" w:rsidRDefault="00F14507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112,8</w:t>
                        </w:r>
                      </w:p>
                    </w:tc>
                  </w:tr>
                  <w:tr w:rsidR="00F60180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60180" w:rsidRDefault="00F60180" w:rsidP="00B10A5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247D2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1 11 05035 10 0010 120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60180" w:rsidRPr="00A8511C" w:rsidRDefault="00F60180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247D2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(сумма платежа (перерасчеты, недоимка и задолженность по соответствующему платежу, в том числе по отмененному))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60180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0,3</w:t>
                        </w:r>
                      </w:p>
                    </w:tc>
                  </w:tr>
                  <w:tr w:rsidR="00F60180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60180" w:rsidRDefault="00F60180" w:rsidP="00B10A5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60180" w:rsidRPr="00A8511C" w:rsidRDefault="00F60180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60180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60180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60180" w:rsidRDefault="00F60180" w:rsidP="00E60B1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0010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60180" w:rsidRPr="00A8511C" w:rsidRDefault="00F60180" w:rsidP="00E60B1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60180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0,3</w:t>
                        </w:r>
                      </w:p>
                    </w:tc>
                  </w:tr>
                  <w:tr w:rsidR="00B10A59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B10A59" w:rsidRPr="00B10A59" w:rsidRDefault="00B10A59" w:rsidP="00B10A5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10A5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13</w:t>
                        </w:r>
                        <w:r w:rsidR="00616A7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00000</w:t>
                        </w:r>
                        <w:r w:rsidR="00616A7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</w:t>
                        </w:r>
                        <w:r w:rsidR="00616A7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0000</w:t>
                        </w:r>
                        <w:r w:rsidR="00616A7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0A59" w:rsidRPr="00B10A59" w:rsidRDefault="00B10A59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10A5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ДОХОДЫ ОТ ОКАЗАНИЯ ПЛАТНЫХ УСЛУГ И КОМПЕНСАЦИИ ЗАТРАТ ГОСУДАРСТВА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B10A59" w:rsidRPr="00B10A59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21,4</w:t>
                        </w:r>
                      </w:p>
                    </w:tc>
                  </w:tr>
                  <w:tr w:rsidR="00B10A59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B10A59" w:rsidRDefault="00B10A59" w:rsidP="00B10A5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13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02000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0000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130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0A59" w:rsidRPr="00A8511C" w:rsidRDefault="00B10A59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Доходы от компенсации затрат государства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B10A59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21,4</w:t>
                        </w:r>
                      </w:p>
                    </w:tc>
                  </w:tr>
                  <w:tr w:rsidR="00B10A59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B10A59" w:rsidRDefault="00B10A59" w:rsidP="00B10A5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13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02990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0000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130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0A59" w:rsidRPr="00A8511C" w:rsidRDefault="00B10A59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Прочие доходы от компенсации затрат государства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B10A59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21,4</w:t>
                        </w:r>
                      </w:p>
                    </w:tc>
                  </w:tr>
                  <w:tr w:rsidR="00B10A59" w:rsidRPr="00A8511C" w:rsidTr="000516EE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B10A59" w:rsidRDefault="00B10A59" w:rsidP="00B10A5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13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0299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5 1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0000</w:t>
                        </w:r>
                        <w:r w:rsidR="00616A7D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130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B10A59" w:rsidRPr="00A8511C" w:rsidRDefault="00B10A59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10A5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Прочие доходы от компенсации затрат бюджетов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B10A59" w:rsidRDefault="00F60180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21,4</w:t>
                        </w:r>
                      </w:p>
                    </w:tc>
                  </w:tr>
                  <w:tr w:rsidR="00966233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CD3650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lastRenderedPageBreak/>
                          <w:t>2</w:t>
                        </w:r>
                        <w:r w:rsidR="00616A7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00 00000 00 0000 000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CD3650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БЕЗВОЗМЕЗДНЫЕ ПОСТУПЛЕНИЯ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CD3650" w:rsidRDefault="00DB634D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8</w:t>
                        </w:r>
                        <w:r w:rsidR="00CC5A6C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898,8</w:t>
                        </w:r>
                      </w:p>
                    </w:tc>
                  </w:tr>
                  <w:tr w:rsidR="00966233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02 00000 00 0000 000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EE4A79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БЕЗВОЗМЕЗДНЫЕ ПОСТУПЛЕНИЯ ОТ ДРУГИХ БЮДЖЕТОВ БЮДЖЕТНОЙ СИСТЕМЫ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DB634D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</w:t>
                        </w:r>
                        <w:r w:rsid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748,4</w:t>
                        </w:r>
                      </w:p>
                    </w:tc>
                  </w:tr>
                  <w:tr w:rsidR="00966233" w:rsidRPr="00A8511C" w:rsidTr="000516EE">
                    <w:trPr>
                      <w:trHeight w:val="131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DB634D" w:rsidRDefault="00966233" w:rsidP="0023507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DB634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  <w:r w:rsidR="00616A7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DB634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02 </w:t>
                        </w:r>
                        <w:r w:rsidR="00EE4A79" w:rsidRPr="00DB634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10</w:t>
                        </w:r>
                        <w:r w:rsidRPr="00DB634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000 00 0000 15</w:t>
                        </w:r>
                        <w:r w:rsidR="00235073" w:rsidRPr="00DB634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DB634D" w:rsidRDefault="00966233" w:rsidP="00CD703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DB634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Дотации бюджетам </w:t>
                        </w:r>
                        <w:r w:rsidR="00CD7030" w:rsidRPr="00DB634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бюджетной системы </w:t>
                        </w:r>
                        <w:r w:rsidRPr="00DB634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DB634D" w:rsidRDefault="00DB634D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DB634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7</w:t>
                        </w:r>
                        <w:r w:rsidR="00CC5A6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DB634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500,2</w:t>
                        </w:r>
                      </w:p>
                    </w:tc>
                  </w:tr>
                  <w:tr w:rsidR="00966233" w:rsidRPr="00A8511C" w:rsidTr="000516EE">
                    <w:trPr>
                      <w:trHeight w:val="121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DB634D" w:rsidRDefault="00966233" w:rsidP="00674C6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63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DB63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 w:rsidR="00EE4A79" w:rsidRPr="00DB63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74C60" w:rsidRPr="00DB63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  <w:r w:rsidRPr="00DB63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001 00 0000 15</w:t>
                        </w:r>
                        <w:r w:rsidR="00235073" w:rsidRPr="00DB63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DB634D" w:rsidRDefault="00C65E27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63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DB634D" w:rsidRDefault="00DB634D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63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  <w:r w:rsid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DB63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500,2</w:t>
                        </w:r>
                      </w:p>
                    </w:tc>
                  </w:tr>
                  <w:tr w:rsidR="00966233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674C6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 w:rsidR="00EE4A7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674C60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001 10 0000 15</w:t>
                        </w:r>
                        <w:r w:rsidR="002350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C65E27" w:rsidP="00B72943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65E2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Дотации бюджетам сельских поселений на выравнивание бюджетной обеспеченности из бюджетов муниципальных районов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DB634D" w:rsidP="0088260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  <w:r w:rsid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500,2</w:t>
                        </w:r>
                      </w:p>
                    </w:tc>
                  </w:tr>
                  <w:tr w:rsidR="00235073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</w:tcPr>
                      <w:p w:rsidR="00235073" w:rsidRPr="00674C60" w:rsidRDefault="00674C60" w:rsidP="00235073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674C6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2 02 20000 00 0000 150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5073" w:rsidRPr="00674C60" w:rsidRDefault="00674C60" w:rsidP="004C5931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674C6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Субсидии бюджетам бюджетной системы Российской Федерации (межбюджетные субсидии)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235073" w:rsidRPr="00674C60" w:rsidRDefault="00DB634D" w:rsidP="0088260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469,8</w:t>
                        </w:r>
                      </w:p>
                    </w:tc>
                  </w:tr>
                  <w:tr w:rsidR="00DB634D" w:rsidRPr="00A8511C" w:rsidTr="006D2C82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</w:tcPr>
                      <w:p w:rsidR="00DB634D" w:rsidRPr="00491553" w:rsidRDefault="00491553" w:rsidP="00234899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="00DB634D"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2 02 25299 00 0000 150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B634D" w:rsidRPr="00491553" w:rsidRDefault="00DB634D" w:rsidP="000516EE">
                        <w:pPr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Субсидии бюджетам на обустройство и восстановление воинских захоронений, находящихся в государственной собственности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DB634D" w:rsidRPr="00491553" w:rsidRDefault="00DB634D" w:rsidP="006D2C82">
                        <w:pPr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469,8</w:t>
                        </w:r>
                      </w:p>
                    </w:tc>
                  </w:tr>
                  <w:tr w:rsidR="00235073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</w:tcPr>
                      <w:p w:rsidR="00235073" w:rsidRPr="00235073" w:rsidRDefault="00DB634D" w:rsidP="00235073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63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2 02 25299 10 0000 150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5073" w:rsidRPr="00235073" w:rsidRDefault="00DB634D" w:rsidP="004C5931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9421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235073" w:rsidRDefault="00DB634D" w:rsidP="0088260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469,8</w:t>
                        </w:r>
                      </w:p>
                    </w:tc>
                  </w:tr>
                  <w:tr w:rsidR="00966233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EE4A79" w:rsidRDefault="00966233" w:rsidP="0023507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  <w:r w:rsidR="00616A7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02 </w:t>
                        </w:r>
                        <w:r w:rsidR="00553054"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30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000 00 0000 15</w:t>
                        </w:r>
                        <w:r w:rsidR="00235073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EE4A79" w:rsidRDefault="00966233" w:rsidP="00CD703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Субвенции бюджетам </w:t>
                        </w:r>
                        <w:r w:rsidR="00CD7030"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бюджетной системы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EE4A79" w:rsidRDefault="00DB634D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118,4</w:t>
                        </w:r>
                      </w:p>
                    </w:tc>
                  </w:tr>
                  <w:tr w:rsidR="00EE4A79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EE4A79" w:rsidRPr="00A8511C" w:rsidRDefault="00EE4A79" w:rsidP="0023507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351180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0 0000 15</w:t>
                        </w:r>
                        <w:r w:rsidR="002350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EE4A79" w:rsidRPr="00A8511C" w:rsidRDefault="00EE4A79" w:rsidP="00EE4A7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Субвенции бюджетам на 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EE4A79" w:rsidRPr="00A8511C" w:rsidRDefault="00DB634D" w:rsidP="00DB634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118,4</w:t>
                        </w:r>
                      </w:p>
                    </w:tc>
                  </w:tr>
                  <w:tr w:rsidR="00966233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616A7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616A7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 w:rsidR="0055305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35118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10 0000 15</w:t>
                        </w:r>
                        <w:r w:rsidR="002350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Субвенции бюджетам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 на 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DB634D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118,4</w:t>
                        </w:r>
                      </w:p>
                    </w:tc>
                  </w:tr>
                  <w:tr w:rsidR="00491553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</w:tcPr>
                      <w:p w:rsidR="00491553" w:rsidRPr="006D2C82" w:rsidRDefault="00491553" w:rsidP="00685383">
                        <w:pP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6D2C82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 2 02 40000 00 0000 150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91553" w:rsidRPr="006D2C82" w:rsidRDefault="00491553" w:rsidP="00685383">
                        <w:pP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6D2C82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</w:tcPr>
                      <w:p w:rsidR="00491553" w:rsidRPr="006D2C82" w:rsidRDefault="00491553" w:rsidP="00491553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6D2C82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660,0</w:t>
                        </w:r>
                      </w:p>
                    </w:tc>
                  </w:tr>
                  <w:tr w:rsidR="00491553" w:rsidRPr="00A8511C" w:rsidTr="000516EE">
                    <w:trPr>
                      <w:trHeight w:val="675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</w:tcPr>
                      <w:p w:rsidR="00491553" w:rsidRPr="00491553" w:rsidRDefault="00491553" w:rsidP="00685383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2 02 49999 00 0000 150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91553" w:rsidRPr="00491553" w:rsidRDefault="00491553" w:rsidP="00685383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Прочие межбюджетные трансферты, передаваемые бюджетам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</w:tcPr>
                      <w:p w:rsidR="00491553" w:rsidRPr="00491553" w:rsidRDefault="00491553" w:rsidP="00491553">
                        <w:pPr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660,0</w:t>
                        </w:r>
                      </w:p>
                    </w:tc>
                  </w:tr>
                  <w:tr w:rsidR="000516EE" w:rsidRPr="00A8511C" w:rsidTr="000516EE">
                    <w:trPr>
                      <w:trHeight w:val="675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</w:tcPr>
                      <w:p w:rsidR="000516EE" w:rsidRPr="00491553" w:rsidRDefault="000516EE" w:rsidP="00E60B10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2 02 49999 10 0000 150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516EE" w:rsidRPr="00491553" w:rsidRDefault="000516EE" w:rsidP="00E60B10">
                        <w:pPr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Прочие межбюджетные трансферты, передаваемые бюджетам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</w:tcPr>
                      <w:p w:rsidR="000516EE" w:rsidRPr="00491553" w:rsidRDefault="000516EE" w:rsidP="00491553">
                        <w:pPr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660,0</w:t>
                        </w:r>
                      </w:p>
                    </w:tc>
                  </w:tr>
                  <w:tr w:rsidR="00491553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</w:tcPr>
                      <w:p w:rsidR="00491553" w:rsidRPr="00491553" w:rsidRDefault="00491553" w:rsidP="00616A7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2 02 49999 10 4307 150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91553" w:rsidRPr="00491553" w:rsidRDefault="00491553" w:rsidP="00E60B10">
                        <w:pPr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Прочие межбюджетные трансферты, передаваемые бюджету </w:t>
                        </w:r>
                        <w:proofErr w:type="spellStart"/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Тюшинского</w:t>
                        </w:r>
                        <w:proofErr w:type="spellEnd"/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сельского поселения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</w:tcPr>
                      <w:p w:rsidR="00491553" w:rsidRPr="00491553" w:rsidRDefault="00491553" w:rsidP="00616A7D">
                        <w:pPr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915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660,0</w:t>
                        </w:r>
                      </w:p>
                    </w:tc>
                  </w:tr>
                  <w:tr w:rsidR="00CC5A6C" w:rsidRPr="00A8511C" w:rsidTr="000516EE">
                    <w:trPr>
                      <w:trHeight w:val="1845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</w:tcPr>
                      <w:p w:rsidR="00CC5A6C" w:rsidRPr="00CC5A6C" w:rsidRDefault="00CC5A6C" w:rsidP="00616A7D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2 18 00000 00 0000 000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C5A6C" w:rsidRPr="00CC5A6C" w:rsidRDefault="00CC5A6C" w:rsidP="00E60B10">
                        <w:pPr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</w:tcPr>
                      <w:p w:rsidR="00CC5A6C" w:rsidRPr="00CC5A6C" w:rsidRDefault="00CC5A6C" w:rsidP="00616A7D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150,4</w:t>
                        </w:r>
                      </w:p>
                    </w:tc>
                  </w:tr>
                  <w:tr w:rsidR="00CC5A6C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</w:tcPr>
                      <w:p w:rsidR="00CC5A6C" w:rsidRPr="00CC5A6C" w:rsidRDefault="00CC5A6C" w:rsidP="00616A7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2 18 00000 00 0000 150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C5A6C" w:rsidRPr="00CC5A6C" w:rsidRDefault="00CC5A6C" w:rsidP="00E60B10">
                        <w:pPr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</w:tcPr>
                      <w:p w:rsidR="00CC5A6C" w:rsidRPr="00CC5A6C" w:rsidRDefault="00CC5A6C" w:rsidP="00616A7D">
                        <w:pPr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150,4</w:t>
                        </w:r>
                      </w:p>
                    </w:tc>
                  </w:tr>
                  <w:tr w:rsidR="00CC5A6C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</w:tcPr>
                      <w:p w:rsidR="00CC5A6C" w:rsidRPr="00CC5A6C" w:rsidRDefault="00CC5A6C" w:rsidP="00616A7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2 18 00000 10 0000 150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C5A6C" w:rsidRPr="00CC5A6C" w:rsidRDefault="00CC5A6C" w:rsidP="00E60B10">
                        <w:pPr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</w:tcPr>
                      <w:p w:rsidR="00CC5A6C" w:rsidRPr="00CC5A6C" w:rsidRDefault="00CC5A6C" w:rsidP="00616A7D">
                        <w:pPr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150,4</w:t>
                        </w:r>
                      </w:p>
                    </w:tc>
                  </w:tr>
                  <w:tr w:rsidR="00CC5A6C" w:rsidRPr="00A8511C" w:rsidTr="000516EE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</w:tcPr>
                      <w:p w:rsidR="00CC5A6C" w:rsidRPr="00CC5A6C" w:rsidRDefault="00CC5A6C" w:rsidP="00616A7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2 18 60010 10 0000 150</w:t>
                        </w:r>
                      </w:p>
                    </w:tc>
                    <w:tc>
                      <w:tcPr>
                        <w:tcW w:w="581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C5A6C" w:rsidRPr="00CC5A6C" w:rsidRDefault="00CC5A6C" w:rsidP="00E60B10">
                        <w:pPr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</w:tcPr>
                      <w:p w:rsidR="00CC5A6C" w:rsidRPr="00CC5A6C" w:rsidRDefault="00CC5A6C" w:rsidP="00616A7D">
                        <w:pPr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C5A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150,4</w:t>
                        </w:r>
                      </w:p>
                    </w:tc>
                  </w:tr>
                </w:tbl>
                <w:p w:rsidR="001F0677" w:rsidRPr="00A8511C" w:rsidRDefault="001F0677" w:rsidP="00D226C4">
                  <w:pPr>
                    <w:shd w:val="clear" w:color="auto" w:fill="FFFFFF"/>
                    <w:tabs>
                      <w:tab w:val="left" w:pos="0"/>
                      <w:tab w:val="left" w:pos="7099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F0677" w:rsidRPr="00A8511C" w:rsidRDefault="001F0677" w:rsidP="00B36ED8">
                  <w:pPr>
                    <w:spacing w:after="0" w:line="240" w:lineRule="auto"/>
                    <w:ind w:hanging="274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F0677" w:rsidRPr="00A8511C" w:rsidRDefault="001F0677" w:rsidP="00B36ED8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491"/>
        </w:trPr>
        <w:tc>
          <w:tcPr>
            <w:tcW w:w="219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RPr="00B36ED8" w:rsidSect="00B66AD6">
      <w:footerReference w:type="even" r:id="rId8"/>
      <w:footerReference w:type="default" r:id="rId9"/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E9A" w:rsidRDefault="00A80E9A" w:rsidP="00BA0BB6">
      <w:pPr>
        <w:spacing w:after="0" w:line="240" w:lineRule="auto"/>
      </w:pPr>
      <w:r>
        <w:separator/>
      </w:r>
    </w:p>
  </w:endnote>
  <w:endnote w:type="continuationSeparator" w:id="0">
    <w:p w:rsidR="00A80E9A" w:rsidRDefault="00A80E9A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13" w:rsidRDefault="00B47CE8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13" w:rsidRDefault="007E6813">
    <w:pPr>
      <w:pStyle w:val="a6"/>
      <w:jc w:val="center"/>
    </w:pPr>
  </w:p>
  <w:p w:rsidR="007E6813" w:rsidRDefault="007E68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E9A" w:rsidRDefault="00A80E9A" w:rsidP="00BA0BB6">
      <w:pPr>
        <w:spacing w:after="0" w:line="240" w:lineRule="auto"/>
      </w:pPr>
      <w:r>
        <w:separator/>
      </w:r>
    </w:p>
  </w:footnote>
  <w:footnote w:type="continuationSeparator" w:id="0">
    <w:p w:rsidR="00A80E9A" w:rsidRDefault="00A80E9A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ED8"/>
    <w:rsid w:val="000039CD"/>
    <w:rsid w:val="00012111"/>
    <w:rsid w:val="00017F8B"/>
    <w:rsid w:val="00023785"/>
    <w:rsid w:val="00027B9B"/>
    <w:rsid w:val="000323DB"/>
    <w:rsid w:val="0003526E"/>
    <w:rsid w:val="00037628"/>
    <w:rsid w:val="000516EE"/>
    <w:rsid w:val="0006279C"/>
    <w:rsid w:val="000736FD"/>
    <w:rsid w:val="000833EC"/>
    <w:rsid w:val="00087CE9"/>
    <w:rsid w:val="00094848"/>
    <w:rsid w:val="000949D1"/>
    <w:rsid w:val="000A12E3"/>
    <w:rsid w:val="000A3EE2"/>
    <w:rsid w:val="000C15EF"/>
    <w:rsid w:val="000C3764"/>
    <w:rsid w:val="000D1408"/>
    <w:rsid w:val="000D2731"/>
    <w:rsid w:val="000D6EBB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63A1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A1221"/>
    <w:rsid w:val="001A4D3E"/>
    <w:rsid w:val="001B191F"/>
    <w:rsid w:val="001B3071"/>
    <w:rsid w:val="001B3080"/>
    <w:rsid w:val="001C4A37"/>
    <w:rsid w:val="001C7124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0760"/>
    <w:rsid w:val="00224CA6"/>
    <w:rsid w:val="00230658"/>
    <w:rsid w:val="00232352"/>
    <w:rsid w:val="00235061"/>
    <w:rsid w:val="00235073"/>
    <w:rsid w:val="00241288"/>
    <w:rsid w:val="002539BD"/>
    <w:rsid w:val="00261D28"/>
    <w:rsid w:val="002664EA"/>
    <w:rsid w:val="0026726A"/>
    <w:rsid w:val="00267F15"/>
    <w:rsid w:val="002729AE"/>
    <w:rsid w:val="00274238"/>
    <w:rsid w:val="00282F76"/>
    <w:rsid w:val="00283123"/>
    <w:rsid w:val="00292AF6"/>
    <w:rsid w:val="002A2A91"/>
    <w:rsid w:val="002B7A85"/>
    <w:rsid w:val="002C0159"/>
    <w:rsid w:val="002C4644"/>
    <w:rsid w:val="002C657C"/>
    <w:rsid w:val="002F4899"/>
    <w:rsid w:val="002F57B0"/>
    <w:rsid w:val="0030247E"/>
    <w:rsid w:val="003065FE"/>
    <w:rsid w:val="00306BBC"/>
    <w:rsid w:val="00312F8B"/>
    <w:rsid w:val="003152AC"/>
    <w:rsid w:val="00321965"/>
    <w:rsid w:val="003326E2"/>
    <w:rsid w:val="00334358"/>
    <w:rsid w:val="003525E8"/>
    <w:rsid w:val="00354094"/>
    <w:rsid w:val="0035566A"/>
    <w:rsid w:val="003665FE"/>
    <w:rsid w:val="0038522E"/>
    <w:rsid w:val="003A2E5B"/>
    <w:rsid w:val="003B011B"/>
    <w:rsid w:val="003B044A"/>
    <w:rsid w:val="003B516A"/>
    <w:rsid w:val="003C362F"/>
    <w:rsid w:val="003C4B50"/>
    <w:rsid w:val="003C5A09"/>
    <w:rsid w:val="003D1287"/>
    <w:rsid w:val="003D3ADE"/>
    <w:rsid w:val="003D4192"/>
    <w:rsid w:val="003D48CB"/>
    <w:rsid w:val="003D6C2D"/>
    <w:rsid w:val="003D7BE8"/>
    <w:rsid w:val="003D7CD2"/>
    <w:rsid w:val="003F4198"/>
    <w:rsid w:val="003F4476"/>
    <w:rsid w:val="00405C0A"/>
    <w:rsid w:val="004075E8"/>
    <w:rsid w:val="00410FDB"/>
    <w:rsid w:val="004149F2"/>
    <w:rsid w:val="004243D5"/>
    <w:rsid w:val="00430F0E"/>
    <w:rsid w:val="0043695F"/>
    <w:rsid w:val="00444BC7"/>
    <w:rsid w:val="004461F5"/>
    <w:rsid w:val="00446312"/>
    <w:rsid w:val="00453FD0"/>
    <w:rsid w:val="00460307"/>
    <w:rsid w:val="0047199B"/>
    <w:rsid w:val="00472179"/>
    <w:rsid w:val="00472AFA"/>
    <w:rsid w:val="00484FA5"/>
    <w:rsid w:val="00491553"/>
    <w:rsid w:val="004A3AD6"/>
    <w:rsid w:val="004A5F0F"/>
    <w:rsid w:val="004A6041"/>
    <w:rsid w:val="004B0E9E"/>
    <w:rsid w:val="004C0E8F"/>
    <w:rsid w:val="004C5931"/>
    <w:rsid w:val="004F1FF6"/>
    <w:rsid w:val="004F3A95"/>
    <w:rsid w:val="004F4AB7"/>
    <w:rsid w:val="00524673"/>
    <w:rsid w:val="00531DCD"/>
    <w:rsid w:val="00540407"/>
    <w:rsid w:val="00542DD8"/>
    <w:rsid w:val="005472B6"/>
    <w:rsid w:val="00547EBA"/>
    <w:rsid w:val="00553054"/>
    <w:rsid w:val="005548FE"/>
    <w:rsid w:val="00560DA7"/>
    <w:rsid w:val="005637A2"/>
    <w:rsid w:val="00572436"/>
    <w:rsid w:val="00576206"/>
    <w:rsid w:val="00584F62"/>
    <w:rsid w:val="005871CF"/>
    <w:rsid w:val="00590F8E"/>
    <w:rsid w:val="00596F88"/>
    <w:rsid w:val="005B5C16"/>
    <w:rsid w:val="005D2E10"/>
    <w:rsid w:val="005D3B3B"/>
    <w:rsid w:val="005D55C0"/>
    <w:rsid w:val="005E0243"/>
    <w:rsid w:val="005E6969"/>
    <w:rsid w:val="006056D4"/>
    <w:rsid w:val="00616A7D"/>
    <w:rsid w:val="0063448F"/>
    <w:rsid w:val="00635BA4"/>
    <w:rsid w:val="00641A8E"/>
    <w:rsid w:val="00660B43"/>
    <w:rsid w:val="00665317"/>
    <w:rsid w:val="00667871"/>
    <w:rsid w:val="0067305C"/>
    <w:rsid w:val="00674C60"/>
    <w:rsid w:val="00675B08"/>
    <w:rsid w:val="006815F3"/>
    <w:rsid w:val="00683378"/>
    <w:rsid w:val="00692A09"/>
    <w:rsid w:val="006A3C0D"/>
    <w:rsid w:val="006C7CBF"/>
    <w:rsid w:val="006C7DFE"/>
    <w:rsid w:val="006D0B9E"/>
    <w:rsid w:val="006D2C82"/>
    <w:rsid w:val="006D7448"/>
    <w:rsid w:val="006E3DDF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5E3F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425F3"/>
    <w:rsid w:val="00853F3B"/>
    <w:rsid w:val="00861C7A"/>
    <w:rsid w:val="00872AF1"/>
    <w:rsid w:val="00875BE3"/>
    <w:rsid w:val="00880184"/>
    <w:rsid w:val="00882601"/>
    <w:rsid w:val="008844D2"/>
    <w:rsid w:val="008A5279"/>
    <w:rsid w:val="008A6DD7"/>
    <w:rsid w:val="008C4355"/>
    <w:rsid w:val="008C568B"/>
    <w:rsid w:val="008C7D3C"/>
    <w:rsid w:val="008E24B7"/>
    <w:rsid w:val="008E4DDB"/>
    <w:rsid w:val="008F2135"/>
    <w:rsid w:val="008F39C6"/>
    <w:rsid w:val="00930635"/>
    <w:rsid w:val="0093742D"/>
    <w:rsid w:val="00966233"/>
    <w:rsid w:val="00984F8D"/>
    <w:rsid w:val="009B138A"/>
    <w:rsid w:val="009B16BF"/>
    <w:rsid w:val="009B73D4"/>
    <w:rsid w:val="009B7848"/>
    <w:rsid w:val="009D38E6"/>
    <w:rsid w:val="009D6BFC"/>
    <w:rsid w:val="009F2BBD"/>
    <w:rsid w:val="009F5EDF"/>
    <w:rsid w:val="009F6E48"/>
    <w:rsid w:val="00A00902"/>
    <w:rsid w:val="00A03263"/>
    <w:rsid w:val="00A05E1E"/>
    <w:rsid w:val="00A072E4"/>
    <w:rsid w:val="00A075A2"/>
    <w:rsid w:val="00A23804"/>
    <w:rsid w:val="00A2508D"/>
    <w:rsid w:val="00A30C71"/>
    <w:rsid w:val="00A31284"/>
    <w:rsid w:val="00A325C8"/>
    <w:rsid w:val="00A4139A"/>
    <w:rsid w:val="00A41F4F"/>
    <w:rsid w:val="00A45F50"/>
    <w:rsid w:val="00A529E2"/>
    <w:rsid w:val="00A5748C"/>
    <w:rsid w:val="00A64135"/>
    <w:rsid w:val="00A71124"/>
    <w:rsid w:val="00A737EC"/>
    <w:rsid w:val="00A73D67"/>
    <w:rsid w:val="00A80E9A"/>
    <w:rsid w:val="00A817CF"/>
    <w:rsid w:val="00A8511C"/>
    <w:rsid w:val="00A86A1F"/>
    <w:rsid w:val="00A910E6"/>
    <w:rsid w:val="00A96AE4"/>
    <w:rsid w:val="00AA34C1"/>
    <w:rsid w:val="00AA37C4"/>
    <w:rsid w:val="00AB5725"/>
    <w:rsid w:val="00AC3E11"/>
    <w:rsid w:val="00AC3EDA"/>
    <w:rsid w:val="00AC629E"/>
    <w:rsid w:val="00AC7D9D"/>
    <w:rsid w:val="00AF4A03"/>
    <w:rsid w:val="00AF76CA"/>
    <w:rsid w:val="00AF7D5D"/>
    <w:rsid w:val="00B02850"/>
    <w:rsid w:val="00B0513B"/>
    <w:rsid w:val="00B05962"/>
    <w:rsid w:val="00B06AE2"/>
    <w:rsid w:val="00B10A59"/>
    <w:rsid w:val="00B118BE"/>
    <w:rsid w:val="00B21A4F"/>
    <w:rsid w:val="00B24FB1"/>
    <w:rsid w:val="00B36ED8"/>
    <w:rsid w:val="00B415B6"/>
    <w:rsid w:val="00B41BCD"/>
    <w:rsid w:val="00B47CE8"/>
    <w:rsid w:val="00B51FCF"/>
    <w:rsid w:val="00B669DE"/>
    <w:rsid w:val="00B66AD6"/>
    <w:rsid w:val="00B72621"/>
    <w:rsid w:val="00B72943"/>
    <w:rsid w:val="00B92DFE"/>
    <w:rsid w:val="00BA0BB6"/>
    <w:rsid w:val="00BC11FE"/>
    <w:rsid w:val="00BE0A74"/>
    <w:rsid w:val="00BF65FF"/>
    <w:rsid w:val="00C04A52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65E27"/>
    <w:rsid w:val="00C75125"/>
    <w:rsid w:val="00C81730"/>
    <w:rsid w:val="00C82F50"/>
    <w:rsid w:val="00C92980"/>
    <w:rsid w:val="00CA4EB8"/>
    <w:rsid w:val="00CA54E1"/>
    <w:rsid w:val="00CB358B"/>
    <w:rsid w:val="00CB5A2D"/>
    <w:rsid w:val="00CC5A6C"/>
    <w:rsid w:val="00CD3650"/>
    <w:rsid w:val="00CD6B2A"/>
    <w:rsid w:val="00CD7030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50E83"/>
    <w:rsid w:val="00D618A7"/>
    <w:rsid w:val="00D64F66"/>
    <w:rsid w:val="00D700C7"/>
    <w:rsid w:val="00D80A21"/>
    <w:rsid w:val="00D84884"/>
    <w:rsid w:val="00D90633"/>
    <w:rsid w:val="00D93AA8"/>
    <w:rsid w:val="00D93C73"/>
    <w:rsid w:val="00D95DAA"/>
    <w:rsid w:val="00DA111E"/>
    <w:rsid w:val="00DA49FD"/>
    <w:rsid w:val="00DA5E19"/>
    <w:rsid w:val="00DB634D"/>
    <w:rsid w:val="00DC2895"/>
    <w:rsid w:val="00DC2FCC"/>
    <w:rsid w:val="00DC52B1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2354"/>
    <w:rsid w:val="00E64852"/>
    <w:rsid w:val="00E702F1"/>
    <w:rsid w:val="00E750A0"/>
    <w:rsid w:val="00E75CCC"/>
    <w:rsid w:val="00E77D0E"/>
    <w:rsid w:val="00E8047F"/>
    <w:rsid w:val="00E821D0"/>
    <w:rsid w:val="00E84A9F"/>
    <w:rsid w:val="00EA53A7"/>
    <w:rsid w:val="00EC3697"/>
    <w:rsid w:val="00EC5B5A"/>
    <w:rsid w:val="00ED6827"/>
    <w:rsid w:val="00EE4A79"/>
    <w:rsid w:val="00EE5322"/>
    <w:rsid w:val="00EF1583"/>
    <w:rsid w:val="00EF7FD9"/>
    <w:rsid w:val="00F0127A"/>
    <w:rsid w:val="00F01BB9"/>
    <w:rsid w:val="00F0744D"/>
    <w:rsid w:val="00F14507"/>
    <w:rsid w:val="00F2029C"/>
    <w:rsid w:val="00F218DD"/>
    <w:rsid w:val="00F31768"/>
    <w:rsid w:val="00F31F95"/>
    <w:rsid w:val="00F36BF3"/>
    <w:rsid w:val="00F41D1A"/>
    <w:rsid w:val="00F442D6"/>
    <w:rsid w:val="00F44883"/>
    <w:rsid w:val="00F5178E"/>
    <w:rsid w:val="00F5575C"/>
    <w:rsid w:val="00F57C5E"/>
    <w:rsid w:val="00F60180"/>
    <w:rsid w:val="00F67820"/>
    <w:rsid w:val="00F72C2F"/>
    <w:rsid w:val="00F7311D"/>
    <w:rsid w:val="00F734CA"/>
    <w:rsid w:val="00F85D7B"/>
    <w:rsid w:val="00F91AAA"/>
    <w:rsid w:val="00FA1240"/>
    <w:rsid w:val="00FB31F0"/>
    <w:rsid w:val="00FC16F3"/>
    <w:rsid w:val="00FD74DA"/>
    <w:rsid w:val="00FE0CEC"/>
    <w:rsid w:val="00FE0EC2"/>
    <w:rsid w:val="00FE44BF"/>
    <w:rsid w:val="00FE6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2951</TotalTime>
  <Pages>1</Pages>
  <Words>1667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2022-03-12T09:22:00Z</cp:lastPrinted>
  <dcterms:created xsi:type="dcterms:W3CDTF">2013-04-12T09:57:00Z</dcterms:created>
  <dcterms:modified xsi:type="dcterms:W3CDTF">2022-04-11T08:40:00Z</dcterms:modified>
</cp:coreProperties>
</file>