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4359"/>
      </w:tblGrid>
      <w:tr w:rsidR="00345EEF" w:rsidTr="00B02D38">
        <w:tc>
          <w:tcPr>
            <w:tcW w:w="6062" w:type="dxa"/>
          </w:tcPr>
          <w:p w:rsidR="00345EEF" w:rsidRDefault="00345EEF"/>
        </w:tc>
        <w:tc>
          <w:tcPr>
            <w:tcW w:w="4359" w:type="dxa"/>
          </w:tcPr>
          <w:p w:rsidR="00345EEF" w:rsidRDefault="00345EEF" w:rsidP="00345EEF">
            <w:pPr>
              <w:spacing w:after="0"/>
            </w:pPr>
            <w:r>
              <w:t>Приложение № 3</w:t>
            </w:r>
          </w:p>
          <w:p w:rsidR="00345EEF" w:rsidRDefault="00345EEF" w:rsidP="00345EEF">
            <w:pPr>
              <w:spacing w:after="0"/>
            </w:pPr>
            <w:r>
              <w:t>к решению Совета депутатов</w:t>
            </w:r>
          </w:p>
          <w:p w:rsidR="00345EEF" w:rsidRDefault="00345EEF" w:rsidP="00345EEF">
            <w:pPr>
              <w:spacing w:after="0"/>
            </w:pPr>
            <w:r>
              <w:t xml:space="preserve">Тюшинского сельского поселения </w:t>
            </w:r>
          </w:p>
          <w:p w:rsidR="00345EEF" w:rsidRDefault="00345EEF" w:rsidP="00345EEF">
            <w:pPr>
              <w:spacing w:after="0"/>
            </w:pPr>
            <w:r>
              <w:t xml:space="preserve">Кардымовского района Смоленской области                 </w:t>
            </w:r>
          </w:p>
          <w:p w:rsidR="00345EEF" w:rsidRDefault="00345EEF" w:rsidP="00465C4D">
            <w:pPr>
              <w:spacing w:after="0"/>
            </w:pPr>
            <w:r>
              <w:t xml:space="preserve">от  </w:t>
            </w:r>
            <w:r w:rsidR="00465C4D">
              <w:t>__</w:t>
            </w:r>
            <w:r>
              <w:t>.</w:t>
            </w:r>
            <w:r w:rsidR="00465C4D">
              <w:t>__</w:t>
            </w:r>
            <w:r>
              <w:t>.202</w:t>
            </w:r>
            <w:r w:rsidR="00B02D38">
              <w:t>2</w:t>
            </w:r>
            <w:r>
              <w:t xml:space="preserve">г. № </w:t>
            </w:r>
            <w:r w:rsidR="00465C4D">
              <w:t>__</w:t>
            </w:r>
            <w:bookmarkStart w:id="0" w:name="_GoBack"/>
            <w:bookmarkEnd w:id="0"/>
          </w:p>
        </w:tc>
      </w:tr>
    </w:tbl>
    <w:p w:rsidR="00345EEF" w:rsidRDefault="00345EEF" w:rsidP="00345EEF">
      <w:pPr>
        <w:shd w:val="clear" w:color="auto" w:fill="FFFFFF"/>
        <w:tabs>
          <w:tab w:val="left" w:pos="0"/>
        </w:tabs>
        <w:spacing w:after="0" w:line="240" w:lineRule="auto"/>
        <w:jc w:val="center"/>
        <w:rPr>
          <w:rFonts w:ascii="Times New Roman" w:hAnsi="Times New Roman"/>
          <w:b/>
          <w:sz w:val="28"/>
          <w:szCs w:val="28"/>
        </w:rPr>
      </w:pPr>
    </w:p>
    <w:p w:rsidR="00345EEF" w:rsidRPr="00A8511C" w:rsidRDefault="00345EEF" w:rsidP="00345EEF">
      <w:pPr>
        <w:shd w:val="clear" w:color="auto" w:fill="FFFFFF"/>
        <w:tabs>
          <w:tab w:val="left" w:pos="0"/>
        </w:tabs>
        <w:spacing w:after="0" w:line="240" w:lineRule="auto"/>
        <w:jc w:val="center"/>
        <w:rPr>
          <w:rFonts w:ascii="Times New Roman" w:hAnsi="Times New Roman"/>
          <w:b/>
          <w:sz w:val="28"/>
          <w:szCs w:val="28"/>
        </w:rPr>
      </w:pPr>
      <w:r w:rsidRPr="00A8511C">
        <w:rPr>
          <w:rFonts w:ascii="Times New Roman" w:hAnsi="Times New Roman"/>
          <w:b/>
          <w:sz w:val="28"/>
          <w:szCs w:val="28"/>
        </w:rPr>
        <w:t>Расходы бюджета Тюшинского сельского поселения за 20</w:t>
      </w:r>
      <w:r>
        <w:rPr>
          <w:rFonts w:ascii="Times New Roman" w:hAnsi="Times New Roman"/>
          <w:b/>
          <w:sz w:val="28"/>
          <w:szCs w:val="28"/>
        </w:rPr>
        <w:t>21</w:t>
      </w:r>
      <w:r w:rsidRPr="00A8511C">
        <w:rPr>
          <w:rFonts w:ascii="Times New Roman" w:hAnsi="Times New Roman"/>
          <w:b/>
          <w:sz w:val="28"/>
          <w:szCs w:val="28"/>
        </w:rPr>
        <w:t xml:space="preserve"> год</w:t>
      </w:r>
    </w:p>
    <w:p w:rsidR="00345EEF" w:rsidRDefault="00345EEF" w:rsidP="00345EEF">
      <w:pPr>
        <w:jc w:val="center"/>
      </w:pPr>
      <w:r w:rsidRPr="00A8511C">
        <w:rPr>
          <w:rFonts w:ascii="Times New Roman" w:hAnsi="Times New Roman"/>
          <w:b/>
          <w:sz w:val="28"/>
          <w:szCs w:val="28"/>
        </w:rPr>
        <w:t>по ведомственной структуре расходов</w:t>
      </w:r>
    </w:p>
    <w:p w:rsidR="00345EEF" w:rsidRPr="00B02D38" w:rsidRDefault="00345EEF" w:rsidP="00345EEF">
      <w:pPr>
        <w:spacing w:after="0" w:line="240" w:lineRule="auto"/>
        <w:jc w:val="right"/>
        <w:rPr>
          <w:rFonts w:ascii="Times New Roman" w:hAnsi="Times New Roman"/>
          <w:bCs/>
          <w:sz w:val="24"/>
          <w:szCs w:val="24"/>
          <w:lang w:val="x-none" w:eastAsia="x-none"/>
        </w:rPr>
      </w:pPr>
      <w:r w:rsidRPr="00345EEF">
        <w:rPr>
          <w:rFonts w:ascii="Times New Roman" w:hAnsi="Times New Roman"/>
          <w:b/>
          <w:bCs/>
          <w:sz w:val="28"/>
          <w:szCs w:val="24"/>
          <w:lang w:val="x-none" w:eastAsia="x-none"/>
        </w:rPr>
        <w:t xml:space="preserve">                                                                                      </w:t>
      </w:r>
      <w:r w:rsidRPr="00B02D38">
        <w:rPr>
          <w:rFonts w:ascii="Times New Roman" w:hAnsi="Times New Roman"/>
          <w:bCs/>
          <w:sz w:val="24"/>
          <w:szCs w:val="24"/>
          <w:lang w:val="x-none" w:eastAsia="x-none"/>
        </w:rPr>
        <w:t>(рублей)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850"/>
        <w:gridCol w:w="567"/>
        <w:gridCol w:w="567"/>
        <w:gridCol w:w="1701"/>
        <w:gridCol w:w="709"/>
        <w:gridCol w:w="1417"/>
      </w:tblGrid>
      <w:tr w:rsidR="00345EEF" w:rsidRPr="00345EEF" w:rsidTr="00B02D38">
        <w:trPr>
          <w:cantSplit/>
          <w:trHeight w:val="2981"/>
        </w:trPr>
        <w:tc>
          <w:tcPr>
            <w:tcW w:w="4395" w:type="dxa"/>
            <w:vAlign w:val="center"/>
          </w:tcPr>
          <w:p w:rsidR="00345EEF" w:rsidRPr="00345EEF" w:rsidRDefault="00345EEF" w:rsidP="00345EEF">
            <w:pPr>
              <w:spacing w:after="0" w:line="240" w:lineRule="auto"/>
              <w:jc w:val="center"/>
              <w:rPr>
                <w:rFonts w:ascii="Times New Roman" w:hAnsi="Times New Roman"/>
                <w:b/>
                <w:bCs/>
                <w:sz w:val="20"/>
                <w:szCs w:val="20"/>
              </w:rPr>
            </w:pPr>
            <w:r w:rsidRPr="00345EEF">
              <w:rPr>
                <w:rFonts w:ascii="Times New Roman" w:hAnsi="Times New Roman"/>
                <w:sz w:val="20"/>
                <w:szCs w:val="20"/>
              </w:rPr>
              <w:t xml:space="preserve">                                                                                                                                            </w:t>
            </w:r>
            <w:r w:rsidRPr="00345EEF">
              <w:rPr>
                <w:rFonts w:ascii="Times New Roman" w:hAnsi="Times New Roman"/>
                <w:b/>
                <w:bCs/>
                <w:sz w:val="20"/>
                <w:szCs w:val="20"/>
              </w:rPr>
              <w:t>Наименование</w:t>
            </w:r>
          </w:p>
        </w:tc>
        <w:tc>
          <w:tcPr>
            <w:tcW w:w="850" w:type="dxa"/>
            <w:noWrap/>
            <w:textDirection w:val="btLr"/>
            <w:vAlign w:val="center"/>
          </w:tcPr>
          <w:p w:rsidR="00345EEF" w:rsidRPr="00345EEF" w:rsidRDefault="00345EEF" w:rsidP="00345EEF">
            <w:pPr>
              <w:spacing w:after="0" w:line="240" w:lineRule="auto"/>
              <w:ind w:right="113"/>
              <w:jc w:val="center"/>
              <w:rPr>
                <w:rFonts w:ascii="Times New Roman" w:hAnsi="Times New Roman"/>
                <w:b/>
                <w:bCs/>
                <w:sz w:val="20"/>
                <w:szCs w:val="20"/>
              </w:rPr>
            </w:pPr>
            <w:r w:rsidRPr="00345EEF">
              <w:rPr>
                <w:rFonts w:ascii="Times New Roman" w:hAnsi="Times New Roman"/>
                <w:b/>
                <w:bCs/>
                <w:sz w:val="20"/>
                <w:szCs w:val="20"/>
              </w:rPr>
              <w:t>Код главного распорядителя средств  бюджета сельского поселения (прямого получателя)</w:t>
            </w:r>
          </w:p>
        </w:tc>
        <w:tc>
          <w:tcPr>
            <w:tcW w:w="567" w:type="dxa"/>
            <w:noWrap/>
            <w:textDirection w:val="btLr"/>
            <w:vAlign w:val="center"/>
          </w:tcPr>
          <w:p w:rsidR="00345EEF" w:rsidRPr="00345EEF" w:rsidRDefault="00345EEF" w:rsidP="00345EEF">
            <w:pPr>
              <w:spacing w:after="0" w:line="240" w:lineRule="auto"/>
              <w:ind w:left="113" w:right="113"/>
              <w:jc w:val="center"/>
              <w:rPr>
                <w:rFonts w:ascii="Times New Roman" w:hAnsi="Times New Roman"/>
                <w:b/>
                <w:bCs/>
                <w:sz w:val="20"/>
                <w:szCs w:val="20"/>
              </w:rPr>
            </w:pPr>
            <w:r w:rsidRPr="00345EEF">
              <w:rPr>
                <w:rFonts w:ascii="Times New Roman" w:hAnsi="Times New Roman"/>
                <w:b/>
                <w:bCs/>
                <w:sz w:val="20"/>
                <w:szCs w:val="20"/>
              </w:rPr>
              <w:t>Раздел</w:t>
            </w:r>
          </w:p>
        </w:tc>
        <w:tc>
          <w:tcPr>
            <w:tcW w:w="567" w:type="dxa"/>
            <w:noWrap/>
            <w:textDirection w:val="btLr"/>
            <w:vAlign w:val="center"/>
          </w:tcPr>
          <w:p w:rsidR="00345EEF" w:rsidRPr="00345EEF" w:rsidRDefault="00345EEF" w:rsidP="00345EEF">
            <w:pPr>
              <w:spacing w:after="0" w:line="240" w:lineRule="auto"/>
              <w:ind w:left="113" w:right="113"/>
              <w:jc w:val="center"/>
              <w:rPr>
                <w:rFonts w:ascii="Times New Roman" w:hAnsi="Times New Roman"/>
                <w:b/>
                <w:bCs/>
                <w:sz w:val="20"/>
                <w:szCs w:val="20"/>
              </w:rPr>
            </w:pPr>
            <w:r w:rsidRPr="00345EEF">
              <w:rPr>
                <w:rFonts w:ascii="Times New Roman" w:hAnsi="Times New Roman"/>
                <w:b/>
                <w:bCs/>
                <w:sz w:val="20"/>
                <w:szCs w:val="20"/>
              </w:rPr>
              <w:t>Подраздел</w:t>
            </w:r>
          </w:p>
        </w:tc>
        <w:tc>
          <w:tcPr>
            <w:tcW w:w="1701" w:type="dxa"/>
            <w:noWrap/>
            <w:textDirection w:val="btLr"/>
            <w:vAlign w:val="center"/>
          </w:tcPr>
          <w:p w:rsidR="00345EEF" w:rsidRPr="00345EEF" w:rsidRDefault="00345EEF" w:rsidP="00345EEF">
            <w:pPr>
              <w:spacing w:after="0" w:line="240" w:lineRule="auto"/>
              <w:ind w:left="113" w:right="113"/>
              <w:jc w:val="center"/>
              <w:rPr>
                <w:rFonts w:ascii="Times New Roman" w:hAnsi="Times New Roman"/>
                <w:b/>
                <w:bCs/>
                <w:sz w:val="20"/>
                <w:szCs w:val="20"/>
              </w:rPr>
            </w:pPr>
            <w:r w:rsidRPr="00345EEF">
              <w:rPr>
                <w:rFonts w:ascii="Times New Roman" w:hAnsi="Times New Roman"/>
                <w:b/>
                <w:bCs/>
                <w:sz w:val="20"/>
                <w:szCs w:val="20"/>
              </w:rPr>
              <w:t>Целевая статья расходов</w:t>
            </w:r>
          </w:p>
        </w:tc>
        <w:tc>
          <w:tcPr>
            <w:tcW w:w="709" w:type="dxa"/>
            <w:noWrap/>
            <w:textDirection w:val="btLr"/>
            <w:vAlign w:val="center"/>
          </w:tcPr>
          <w:p w:rsidR="00345EEF" w:rsidRPr="00345EEF" w:rsidRDefault="00345EEF" w:rsidP="00345EEF">
            <w:pPr>
              <w:spacing w:after="0" w:line="240" w:lineRule="auto"/>
              <w:ind w:left="113" w:right="113"/>
              <w:jc w:val="center"/>
              <w:rPr>
                <w:rFonts w:ascii="Times New Roman" w:hAnsi="Times New Roman"/>
                <w:b/>
                <w:bCs/>
                <w:sz w:val="20"/>
                <w:szCs w:val="20"/>
              </w:rPr>
            </w:pPr>
            <w:r w:rsidRPr="00345EEF">
              <w:rPr>
                <w:rFonts w:ascii="Times New Roman" w:hAnsi="Times New Roman"/>
                <w:b/>
                <w:bCs/>
                <w:sz w:val="20"/>
                <w:szCs w:val="20"/>
              </w:rPr>
              <w:t>Вид расходов</w:t>
            </w:r>
          </w:p>
        </w:tc>
        <w:tc>
          <w:tcPr>
            <w:tcW w:w="1417" w:type="dxa"/>
            <w:noWrap/>
            <w:vAlign w:val="center"/>
          </w:tcPr>
          <w:p w:rsidR="00345EEF" w:rsidRPr="00345EEF" w:rsidRDefault="00345EEF" w:rsidP="00345EEF">
            <w:pPr>
              <w:spacing w:after="0" w:line="240" w:lineRule="auto"/>
              <w:jc w:val="center"/>
              <w:rPr>
                <w:rFonts w:ascii="Times New Roman" w:hAnsi="Times New Roman"/>
                <w:b/>
                <w:bCs/>
                <w:sz w:val="20"/>
                <w:szCs w:val="20"/>
              </w:rPr>
            </w:pPr>
            <w:r w:rsidRPr="00345EEF">
              <w:rPr>
                <w:rFonts w:ascii="Times New Roman" w:hAnsi="Times New Roman"/>
                <w:b/>
                <w:bCs/>
                <w:sz w:val="20"/>
                <w:szCs w:val="20"/>
              </w:rPr>
              <w:t>СУММА</w:t>
            </w:r>
          </w:p>
        </w:tc>
      </w:tr>
    </w:tbl>
    <w:p w:rsidR="00345EEF" w:rsidRPr="00345EEF" w:rsidRDefault="00345EEF" w:rsidP="00345EEF">
      <w:pPr>
        <w:spacing w:after="0" w:line="240" w:lineRule="auto"/>
        <w:rPr>
          <w:rFonts w:ascii="Times New Roman" w:hAnsi="Times New Roman"/>
          <w:sz w:val="2"/>
          <w:szCs w:val="2"/>
        </w:rPr>
      </w:pPr>
    </w:p>
    <w:tbl>
      <w:tblPr>
        <w:tblW w:w="10206" w:type="dxa"/>
        <w:tblInd w:w="108" w:type="dxa"/>
        <w:tblLayout w:type="fixed"/>
        <w:tblLook w:val="0000" w:firstRow="0" w:lastRow="0" w:firstColumn="0" w:lastColumn="0" w:noHBand="0" w:noVBand="0"/>
      </w:tblPr>
      <w:tblGrid>
        <w:gridCol w:w="4395"/>
        <w:gridCol w:w="850"/>
        <w:gridCol w:w="567"/>
        <w:gridCol w:w="567"/>
        <w:gridCol w:w="1701"/>
        <w:gridCol w:w="709"/>
        <w:gridCol w:w="1417"/>
      </w:tblGrid>
      <w:tr w:rsidR="00345EEF" w:rsidRPr="00345EEF" w:rsidTr="00B02D38">
        <w:trPr>
          <w:cantSplit/>
          <w:trHeight w:val="20"/>
          <w:tblHeader/>
        </w:trPr>
        <w:tc>
          <w:tcPr>
            <w:tcW w:w="4395" w:type="dxa"/>
            <w:tcBorders>
              <w:top w:val="single" w:sz="4" w:space="0" w:color="auto"/>
              <w:left w:val="single" w:sz="4" w:space="0" w:color="auto"/>
              <w:bottom w:val="single" w:sz="4" w:space="0" w:color="auto"/>
              <w:right w:val="single" w:sz="4" w:space="0" w:color="auto"/>
            </w:tcBorders>
            <w:shd w:val="clear" w:color="auto" w:fill="auto"/>
          </w:tcPr>
          <w:p w:rsidR="00345EEF" w:rsidRPr="00345EEF" w:rsidRDefault="00345EEF" w:rsidP="00345EEF">
            <w:pPr>
              <w:spacing w:after="0" w:line="240" w:lineRule="auto"/>
              <w:jc w:val="center"/>
              <w:rPr>
                <w:rFonts w:ascii="Times New Roman" w:hAnsi="Times New Roman"/>
                <w:bCs/>
                <w:sz w:val="20"/>
                <w:szCs w:val="20"/>
                <w:lang w:val="en-US"/>
              </w:rPr>
            </w:pPr>
            <w:r w:rsidRPr="00345EEF">
              <w:rPr>
                <w:rFonts w:ascii="Times New Roman" w:hAnsi="Times New Roman"/>
                <w:bCs/>
                <w:sz w:val="20"/>
                <w:szCs w:val="20"/>
                <w:lang w:val="en-US"/>
              </w:rPr>
              <w:t>1</w:t>
            </w:r>
          </w:p>
        </w:tc>
        <w:tc>
          <w:tcPr>
            <w:tcW w:w="850" w:type="dxa"/>
            <w:tcBorders>
              <w:top w:val="single" w:sz="4" w:space="0" w:color="auto"/>
              <w:left w:val="nil"/>
              <w:bottom w:val="single" w:sz="4" w:space="0" w:color="auto"/>
              <w:right w:val="single" w:sz="4" w:space="0" w:color="auto"/>
            </w:tcBorders>
            <w:shd w:val="clear" w:color="auto" w:fill="auto"/>
            <w:noWrap/>
          </w:tcPr>
          <w:p w:rsidR="00345EEF" w:rsidRPr="00345EEF" w:rsidRDefault="00345EEF" w:rsidP="00345EEF">
            <w:pPr>
              <w:spacing w:after="0" w:line="240" w:lineRule="auto"/>
              <w:jc w:val="center"/>
              <w:rPr>
                <w:rFonts w:ascii="Times New Roman" w:hAnsi="Times New Roman"/>
                <w:sz w:val="20"/>
                <w:szCs w:val="20"/>
                <w:lang w:val="en-US"/>
              </w:rPr>
            </w:pPr>
            <w:r w:rsidRPr="00345EEF">
              <w:rPr>
                <w:rFonts w:ascii="Times New Roman" w:hAnsi="Times New Roman"/>
                <w:sz w:val="20"/>
                <w:szCs w:val="20"/>
                <w:lang w:val="en-US"/>
              </w:rPr>
              <w:t>2</w:t>
            </w:r>
          </w:p>
        </w:tc>
        <w:tc>
          <w:tcPr>
            <w:tcW w:w="567" w:type="dxa"/>
            <w:tcBorders>
              <w:top w:val="single" w:sz="4" w:space="0" w:color="auto"/>
              <w:left w:val="nil"/>
              <w:bottom w:val="single" w:sz="4" w:space="0" w:color="auto"/>
              <w:right w:val="single" w:sz="4" w:space="0" w:color="auto"/>
            </w:tcBorders>
            <w:shd w:val="clear" w:color="auto" w:fill="auto"/>
            <w:noWrap/>
          </w:tcPr>
          <w:p w:rsidR="00345EEF" w:rsidRPr="00345EEF" w:rsidRDefault="00345EEF" w:rsidP="00345EEF">
            <w:pPr>
              <w:spacing w:after="0" w:line="240" w:lineRule="auto"/>
              <w:jc w:val="center"/>
              <w:rPr>
                <w:rFonts w:ascii="Times New Roman" w:hAnsi="Times New Roman"/>
                <w:sz w:val="20"/>
                <w:szCs w:val="20"/>
                <w:lang w:val="en-US"/>
              </w:rPr>
            </w:pPr>
            <w:r w:rsidRPr="00345EEF">
              <w:rPr>
                <w:rFonts w:ascii="Times New Roman" w:hAnsi="Times New Roman"/>
                <w:sz w:val="20"/>
                <w:szCs w:val="20"/>
                <w:lang w:val="en-US"/>
              </w:rPr>
              <w:t>3</w:t>
            </w:r>
          </w:p>
        </w:tc>
        <w:tc>
          <w:tcPr>
            <w:tcW w:w="567" w:type="dxa"/>
            <w:tcBorders>
              <w:top w:val="single" w:sz="4" w:space="0" w:color="auto"/>
              <w:left w:val="nil"/>
              <w:bottom w:val="single" w:sz="4" w:space="0" w:color="auto"/>
              <w:right w:val="single" w:sz="4" w:space="0" w:color="auto"/>
            </w:tcBorders>
            <w:shd w:val="clear" w:color="auto" w:fill="auto"/>
            <w:noWrap/>
          </w:tcPr>
          <w:p w:rsidR="00345EEF" w:rsidRPr="00345EEF" w:rsidRDefault="00345EEF" w:rsidP="00345EEF">
            <w:pPr>
              <w:spacing w:after="0" w:line="240" w:lineRule="auto"/>
              <w:jc w:val="center"/>
              <w:rPr>
                <w:rFonts w:ascii="Times New Roman" w:hAnsi="Times New Roman"/>
                <w:sz w:val="20"/>
                <w:szCs w:val="20"/>
                <w:lang w:val="en-US"/>
              </w:rPr>
            </w:pPr>
            <w:r w:rsidRPr="00345EEF">
              <w:rPr>
                <w:rFonts w:ascii="Times New Roman" w:hAnsi="Times New Roman"/>
                <w:sz w:val="20"/>
                <w:szCs w:val="20"/>
                <w:lang w:val="en-US"/>
              </w:rPr>
              <w:t>4</w:t>
            </w:r>
          </w:p>
        </w:tc>
        <w:tc>
          <w:tcPr>
            <w:tcW w:w="1701" w:type="dxa"/>
            <w:tcBorders>
              <w:top w:val="single" w:sz="4" w:space="0" w:color="auto"/>
              <w:left w:val="nil"/>
              <w:bottom w:val="single" w:sz="4" w:space="0" w:color="auto"/>
              <w:right w:val="single" w:sz="4" w:space="0" w:color="auto"/>
            </w:tcBorders>
            <w:shd w:val="clear" w:color="auto" w:fill="auto"/>
            <w:noWrap/>
          </w:tcPr>
          <w:p w:rsidR="00345EEF" w:rsidRPr="00345EEF" w:rsidRDefault="00345EEF" w:rsidP="00345EEF">
            <w:pPr>
              <w:spacing w:after="0" w:line="240" w:lineRule="auto"/>
              <w:jc w:val="center"/>
              <w:rPr>
                <w:rFonts w:ascii="Times New Roman" w:hAnsi="Times New Roman"/>
                <w:sz w:val="20"/>
                <w:szCs w:val="20"/>
                <w:lang w:val="en-US"/>
              </w:rPr>
            </w:pPr>
            <w:r w:rsidRPr="00345EEF">
              <w:rPr>
                <w:rFonts w:ascii="Times New Roman" w:hAnsi="Times New Roman"/>
                <w:sz w:val="20"/>
                <w:szCs w:val="20"/>
                <w:lang w:val="en-US"/>
              </w:rPr>
              <w:t>5</w:t>
            </w:r>
          </w:p>
        </w:tc>
        <w:tc>
          <w:tcPr>
            <w:tcW w:w="709" w:type="dxa"/>
            <w:tcBorders>
              <w:top w:val="single" w:sz="4" w:space="0" w:color="auto"/>
              <w:left w:val="nil"/>
              <w:bottom w:val="single" w:sz="4" w:space="0" w:color="auto"/>
              <w:right w:val="nil"/>
            </w:tcBorders>
            <w:shd w:val="clear" w:color="auto" w:fill="auto"/>
            <w:noWrap/>
          </w:tcPr>
          <w:p w:rsidR="00345EEF" w:rsidRPr="00345EEF" w:rsidRDefault="00345EEF" w:rsidP="00345EEF">
            <w:pPr>
              <w:spacing w:after="0" w:line="240" w:lineRule="auto"/>
              <w:jc w:val="center"/>
              <w:rPr>
                <w:rFonts w:ascii="Times New Roman" w:hAnsi="Times New Roman"/>
                <w:sz w:val="20"/>
                <w:szCs w:val="20"/>
                <w:lang w:val="en-US"/>
              </w:rPr>
            </w:pPr>
            <w:r w:rsidRPr="00345EEF">
              <w:rPr>
                <w:rFonts w:ascii="Times New Roman" w:hAnsi="Times New Roman"/>
                <w:sz w:val="20"/>
                <w:szCs w:val="20"/>
                <w:lang w:val="en-US"/>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345EEF" w:rsidRPr="00345EEF" w:rsidRDefault="00345EEF" w:rsidP="00345EEF">
            <w:pPr>
              <w:spacing w:after="0" w:line="240" w:lineRule="auto"/>
              <w:jc w:val="center"/>
              <w:rPr>
                <w:rFonts w:ascii="Times New Roman" w:hAnsi="Times New Roman"/>
                <w:sz w:val="20"/>
                <w:szCs w:val="20"/>
                <w:lang w:val="en-US"/>
              </w:rPr>
            </w:pPr>
            <w:r w:rsidRPr="00345EEF">
              <w:rPr>
                <w:rFonts w:ascii="Times New Roman" w:hAnsi="Times New Roman"/>
                <w:sz w:val="20"/>
                <w:szCs w:val="20"/>
                <w:lang w:val="en-US"/>
              </w:rPr>
              <w:t>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sz w:val="24"/>
                <w:szCs w:val="24"/>
              </w:rPr>
            </w:pPr>
            <w:r w:rsidRPr="00345EEF">
              <w:rPr>
                <w:rFonts w:ascii="Times New Roman" w:hAnsi="Times New Roman"/>
                <w:b/>
                <w:bCs/>
                <w:sz w:val="24"/>
                <w:szCs w:val="24"/>
              </w:rPr>
              <w:t>Администрация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15 171 762,05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sz w:val="20"/>
                <w:szCs w:val="20"/>
              </w:rPr>
            </w:pPr>
            <w:r w:rsidRPr="00345EEF">
              <w:rPr>
                <w:rFonts w:ascii="Times New Roman" w:hAnsi="Times New Roman"/>
                <w:b/>
                <w:sz w:val="20"/>
                <w:szCs w:val="20"/>
              </w:rPr>
              <w:t>ОБЩЕГОСУДАРСТВЕННЫЕ ВОПРОСЫ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6 524 027,23</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widowControl w:val="0"/>
              <w:spacing w:after="0" w:line="240" w:lineRule="auto"/>
              <w:jc w:val="both"/>
              <w:rPr>
                <w:rFonts w:ascii="Times New Roman" w:hAnsi="Times New Roman"/>
                <w:b/>
                <w:bCs/>
                <w:i/>
                <w:iCs/>
              </w:rPr>
            </w:pPr>
            <w:r w:rsidRPr="00345EEF">
              <w:rPr>
                <w:rFonts w:ascii="Times New Roman" w:hAnsi="Times New Roman"/>
                <w:b/>
                <w:bCs/>
                <w:i/>
                <w:iCs/>
              </w:rPr>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601 002,34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widowControl w:val="0"/>
              <w:spacing w:after="0" w:line="240" w:lineRule="auto"/>
              <w:jc w:val="both"/>
              <w:rPr>
                <w:rFonts w:ascii="Times New Roman" w:hAnsi="Times New Roman"/>
                <w:b/>
                <w:bCs/>
                <w:i/>
                <w:iCs/>
              </w:rPr>
            </w:pPr>
            <w:r w:rsidRPr="00345EEF">
              <w:rPr>
                <w:rFonts w:ascii="Times New Roman" w:hAnsi="Times New Roman"/>
                <w:b/>
                <w:bCs/>
                <w:i/>
                <w:iCs/>
              </w:rPr>
              <w:t>Обеспечение деятельности органов  местного самоуправления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b/>
                <w:sz w:val="20"/>
                <w:szCs w:val="20"/>
              </w:rPr>
            </w:pPr>
            <w:r w:rsidRPr="00345EEF">
              <w:rPr>
                <w:rFonts w:ascii="Times New Roman" w:hAnsi="Times New Roman"/>
                <w:b/>
                <w:sz w:val="20"/>
                <w:szCs w:val="20"/>
              </w:rPr>
              <w:t>76 0 00 00000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widowControl w:val="0"/>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b/>
                <w:sz w:val="20"/>
                <w:szCs w:val="20"/>
              </w:rPr>
              <w:t>601 002,34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widowControl w:val="0"/>
              <w:spacing w:after="0" w:line="240" w:lineRule="auto"/>
              <w:jc w:val="both"/>
              <w:rPr>
                <w:rFonts w:ascii="Times New Roman" w:hAnsi="Times New Roman"/>
                <w:b/>
                <w:bCs/>
              </w:rPr>
            </w:pPr>
            <w:r w:rsidRPr="00345EEF">
              <w:rPr>
                <w:rFonts w:ascii="Times New Roman" w:hAnsi="Times New Roman"/>
                <w:b/>
                <w:bCs/>
              </w:rPr>
              <w:t>Глава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76 1 00 00000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601 002,34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widowControl w:val="0"/>
              <w:spacing w:after="0" w:line="240" w:lineRule="auto"/>
              <w:jc w:val="both"/>
              <w:rPr>
                <w:rFonts w:ascii="Times New Roman" w:hAnsi="Times New Roman"/>
                <w:bCs/>
              </w:rPr>
            </w:pPr>
            <w:r w:rsidRPr="00345EEF">
              <w:rPr>
                <w:rFonts w:ascii="Times New Roman" w:hAnsi="Times New Roman"/>
                <w:bCs/>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601 002,34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widowControl w:val="0"/>
              <w:spacing w:after="0" w:line="240" w:lineRule="auto"/>
              <w:jc w:val="both"/>
              <w:rPr>
                <w:rFonts w:ascii="Times New Roman" w:hAnsi="Times New Roman"/>
                <w:bCs/>
              </w:rPr>
            </w:pPr>
            <w:r w:rsidRPr="00345EEF">
              <w:rPr>
                <w:rFonts w:ascii="Times New Roman" w:hAnsi="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601 002,34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widowControl w:val="0"/>
              <w:spacing w:after="0" w:line="240" w:lineRule="auto"/>
              <w:jc w:val="both"/>
              <w:rPr>
                <w:rFonts w:ascii="Times New Roman" w:hAnsi="Times New Roman"/>
                <w:bCs/>
                <w:i/>
              </w:rPr>
            </w:pPr>
            <w:r w:rsidRPr="00345EEF">
              <w:rPr>
                <w:rFonts w:ascii="Times New Roman" w:hAnsi="Times New Roman"/>
                <w:bCs/>
                <w:i/>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widowControl w:val="0"/>
              <w:spacing w:after="0" w:line="240" w:lineRule="auto"/>
              <w:jc w:val="center"/>
              <w:rPr>
                <w:rFonts w:ascii="Times New Roman" w:hAnsi="Times New Roman"/>
                <w:sz w:val="20"/>
                <w:szCs w:val="20"/>
              </w:rPr>
            </w:pPr>
            <w:r w:rsidRPr="00345EEF">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sz w:val="20"/>
                <w:szCs w:val="20"/>
              </w:rPr>
              <w:t>601 002,34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Cs/>
              </w:rPr>
            </w:pPr>
            <w:r w:rsidRPr="00345EEF">
              <w:rPr>
                <w:rFonts w:ascii="Times New Roman" w:hAnsi="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5 027 774,89</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rPr>
              <w:lastRenderedPageBreak/>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5 027 774,89</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rPr>
            </w:pPr>
            <w:r w:rsidRPr="00345EEF">
              <w:rPr>
                <w:rFonts w:ascii="Times New Roman" w:hAnsi="Times New Roman"/>
                <w:b/>
                <w:bCs/>
                <w:i/>
              </w:rPr>
              <w:t>Основное мероприятие (вне подпрограмм)</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5 027 774,89</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b/>
                <w:sz w:val="20"/>
                <w:szCs w:val="20"/>
              </w:rPr>
              <w:t>5 027 774,89</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
                <w:bCs/>
                <w:sz w:val="24"/>
                <w:szCs w:val="24"/>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00140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b/>
                <w:sz w:val="20"/>
                <w:szCs w:val="20"/>
              </w:rPr>
              <w:t>5 027 774,89</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Pr>
                <w:rFonts w:ascii="Times New Roman" w:hAnsi="Times New Roman"/>
                <w:sz w:val="20"/>
                <w:szCs w:val="20"/>
              </w:rPr>
              <w:t>3 958 925,34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Cs/>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3 958 925,34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Pr>
                <w:rFonts w:ascii="Times New Roman" w:hAnsi="Times New Roman"/>
                <w:sz w:val="20"/>
                <w:szCs w:val="20"/>
              </w:rPr>
              <w:t>793 168,58</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793 168,58</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Cs/>
              </w:rPr>
              <w:t>Иные бюджетные ассигнования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Pr>
                <w:rFonts w:ascii="Times New Roman" w:hAnsi="Times New Roman"/>
                <w:sz w:val="20"/>
                <w:szCs w:val="20"/>
              </w:rPr>
              <w:t>275 680,97</w:t>
            </w:r>
          </w:p>
        </w:tc>
      </w:tr>
      <w:tr w:rsidR="00345EEF" w:rsidRPr="00345EEF" w:rsidTr="00B02D38">
        <w:trPr>
          <w:cantSplit/>
          <w:trHeight w:val="405"/>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Cs/>
              </w:rPr>
              <w:t>Уплата налогов, сборов и иных платежей</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850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275 680,97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tcPr>
          <w:p w:rsidR="00345EEF" w:rsidRPr="00345EEF" w:rsidRDefault="00345EEF" w:rsidP="00345EEF">
            <w:pPr>
              <w:spacing w:after="0" w:line="240" w:lineRule="auto"/>
              <w:rPr>
                <w:rFonts w:ascii="Times New Roman" w:hAnsi="Times New Roman"/>
                <w:b/>
                <w:bCs/>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11 250,00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Cs/>
              </w:rPr>
            </w:pPr>
            <w:r w:rsidRPr="00345EEF">
              <w:rPr>
                <w:rFonts w:ascii="Times New Roman" w:hAnsi="Times New Roman"/>
                <w:b/>
                <w:bCs/>
                <w:iCs/>
              </w:rPr>
              <w:t>Обеспечение деятельности органов местного самоуправления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76 0 00 00000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9 850,00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iCs/>
              </w:rPr>
            </w:pPr>
            <w:r w:rsidRPr="00345EEF">
              <w:rPr>
                <w:rFonts w:ascii="Times New Roman" w:hAnsi="Times New Roman"/>
                <w:b/>
                <w:bCs/>
                <w:i/>
                <w:iCs/>
              </w:rPr>
              <w:t>Контрольно-счетный орган представительного органа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76 4 00 00000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9 850,00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
                <w:bCs/>
                <w:sz w:val="24"/>
                <w:szCs w:val="24"/>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Pr="00345EEF">
              <w:rPr>
                <w:rFonts w:ascii="Times New Roman" w:hAnsi="Times New Roman"/>
                <w:b/>
                <w:bCs/>
                <w:i/>
                <w:iCs/>
                <w:sz w:val="24"/>
                <w:szCs w:val="24"/>
              </w:rPr>
              <w:t xml:space="preserve"> </w:t>
            </w:r>
            <w:r w:rsidRPr="00345EEF">
              <w:rPr>
                <w:rFonts w:ascii="Times New Roman" w:hAnsi="Times New Roman"/>
                <w:b/>
                <w:bCs/>
                <w:iCs/>
                <w:sz w:val="24"/>
                <w:szCs w:val="24"/>
              </w:rPr>
              <w:t>(контрольно-счетный орган)</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76 4 00 П1107</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9 850,00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color w:val="000000"/>
                <w:sz w:val="24"/>
                <w:szCs w:val="24"/>
              </w:rPr>
            </w:pPr>
            <w:r w:rsidRPr="00345EEF">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76 4 00 П1107</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9 850,00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iCs/>
                <w:color w:val="000000"/>
                <w:sz w:val="24"/>
                <w:szCs w:val="24"/>
              </w:rPr>
            </w:pPr>
            <w:r w:rsidRPr="00345EEF">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76 4 00 П1107</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9 850,00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rPr>
            </w:pPr>
            <w:r w:rsidRPr="00345EEF">
              <w:rPr>
                <w:rFonts w:ascii="Times New Roman" w:hAnsi="Times New Roman"/>
                <w:b/>
                <w:bCs/>
                <w:i/>
              </w:rPr>
              <w:lastRenderedPageBreak/>
              <w:t>Непрограммные расходы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97 0 00 00000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1 400,00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Прочие направления деятельности, не включенные в муниципальные программы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97 1 00 00000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1 400,00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sz w:val="24"/>
                <w:szCs w:val="24"/>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Pr="00345EEF">
              <w:rPr>
                <w:rFonts w:ascii="Times New Roman" w:hAnsi="Times New Roman"/>
                <w:b/>
                <w:bCs/>
                <w:i/>
                <w:iCs/>
              </w:rPr>
              <w:t xml:space="preserve"> </w:t>
            </w:r>
            <w:r w:rsidRPr="00345EEF">
              <w:rPr>
                <w:rFonts w:ascii="Times New Roman" w:hAnsi="Times New Roman"/>
                <w:b/>
                <w:bCs/>
                <w:iCs/>
              </w:rPr>
              <w:t>(</w:t>
            </w:r>
            <w:r w:rsidRPr="00345EEF">
              <w:rPr>
                <w:rFonts w:ascii="Times New Roman" w:hAnsi="Times New Roman"/>
                <w:b/>
                <w:bCs/>
              </w:rPr>
              <w:t>казначейское исполнение бюджета</w:t>
            </w:r>
            <w:r w:rsidRPr="00345EEF">
              <w:rPr>
                <w:rFonts w:ascii="Times New Roman" w:hAnsi="Times New Roman"/>
                <w:b/>
                <w:bCs/>
                <w:iCs/>
              </w:rPr>
              <w:t>)</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97 1 00 П1117</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1 400,00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color w:val="000000"/>
                <w:sz w:val="24"/>
                <w:szCs w:val="24"/>
              </w:rPr>
            </w:pPr>
            <w:r w:rsidRPr="00345EEF">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97 1 00 П1117</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1 400,00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iCs/>
                <w:color w:val="000000"/>
                <w:sz w:val="24"/>
                <w:szCs w:val="24"/>
              </w:rPr>
            </w:pPr>
            <w:r w:rsidRPr="00345EEF">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97 1 00 П1117</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1 400,00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iCs/>
              </w:rPr>
            </w:pPr>
            <w:r w:rsidRPr="00345EEF">
              <w:rPr>
                <w:rFonts w:ascii="Times New Roman" w:hAnsi="Times New Roman"/>
                <w:b/>
                <w:bCs/>
                <w:i/>
                <w:iCs/>
              </w:rPr>
              <w:t>Другие общегосударственные вопросы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884 000,00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iCs/>
              </w:rPr>
            </w:pPr>
            <w:r w:rsidRPr="00345EEF">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882 000,00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i/>
                <w:iCs/>
              </w:rPr>
              <w:t>Основное мероприятие (вне подпрограмм)</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882 000,00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rPr>
            </w:pPr>
            <w:r w:rsidRPr="00345EEF">
              <w:rPr>
                <w:rFonts w:ascii="Times New Roman" w:hAnsi="Times New Roman"/>
                <w:b/>
                <w:bCs/>
                <w:i/>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882 000,00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iCs/>
              </w:rPr>
            </w:pPr>
            <w:r w:rsidRPr="00345EEF">
              <w:rPr>
                <w:rFonts w:ascii="Times New Roman" w:hAnsi="Times New Roman"/>
                <w:b/>
                <w:bCs/>
              </w:rPr>
              <w:t>Расходы на укрепление материально-технической базы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21080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882 000,00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Cs/>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21080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882 000,00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Cs/>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21080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882 000,00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rPr>
            </w:pPr>
            <w:r w:rsidRPr="00345EEF">
              <w:rPr>
                <w:rFonts w:ascii="Times New Roman" w:hAnsi="Times New Roman"/>
                <w:b/>
                <w:bCs/>
                <w:i/>
              </w:rPr>
              <w:t>Непрограммные расходы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bCs/>
                <w:sz w:val="20"/>
                <w:szCs w:val="20"/>
              </w:rPr>
            </w:pPr>
            <w:r w:rsidRPr="00345EEF">
              <w:rPr>
                <w:rFonts w:ascii="Times New Roman" w:hAnsi="Times New Roman"/>
                <w:b/>
                <w:bCs/>
                <w:sz w:val="20"/>
                <w:szCs w:val="20"/>
              </w:rPr>
              <w:t>97 0 00 00000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bCs/>
                <w:sz w:val="20"/>
                <w:szCs w:val="20"/>
              </w:rPr>
            </w:pPr>
            <w:r w:rsidRPr="00345EEF">
              <w:rPr>
                <w:rFonts w:ascii="Times New Roman" w:hAnsi="Times New Roman"/>
                <w:b/>
                <w:bCs/>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bCs/>
                <w:sz w:val="20"/>
                <w:szCs w:val="20"/>
              </w:rPr>
            </w:pPr>
            <w:r w:rsidRPr="00345EEF">
              <w:rPr>
                <w:rFonts w:ascii="Times New Roman" w:hAnsi="Times New Roman"/>
                <w:b/>
                <w:bCs/>
                <w:sz w:val="20"/>
                <w:szCs w:val="20"/>
              </w:rPr>
              <w:t>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Прочие направления деятельности, не включенные в муниципальные программы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bCs/>
                <w:sz w:val="20"/>
                <w:szCs w:val="20"/>
              </w:rPr>
            </w:pPr>
            <w:r w:rsidRPr="00345EEF">
              <w:rPr>
                <w:rFonts w:ascii="Times New Roman" w:hAnsi="Times New Roman"/>
                <w:b/>
                <w:bCs/>
                <w:sz w:val="20"/>
                <w:szCs w:val="20"/>
              </w:rPr>
              <w:t>97 1 00 00000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bCs/>
                <w:sz w:val="20"/>
                <w:szCs w:val="20"/>
              </w:rPr>
            </w:pPr>
            <w:r w:rsidRPr="00345EEF">
              <w:rPr>
                <w:rFonts w:ascii="Times New Roman" w:hAnsi="Times New Roman"/>
                <w:b/>
                <w:bCs/>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bCs/>
                <w:sz w:val="20"/>
                <w:szCs w:val="20"/>
              </w:rPr>
            </w:pPr>
            <w:r w:rsidRPr="00345EEF">
              <w:rPr>
                <w:rFonts w:ascii="Times New Roman" w:hAnsi="Times New Roman"/>
                <w:b/>
                <w:bCs/>
                <w:sz w:val="20"/>
                <w:szCs w:val="20"/>
              </w:rPr>
              <w:t>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Расходы на исполнение судебных актов</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bCs/>
                <w:sz w:val="20"/>
                <w:szCs w:val="20"/>
              </w:rPr>
            </w:pPr>
            <w:r w:rsidRPr="00345EEF">
              <w:rPr>
                <w:rFonts w:ascii="Times New Roman" w:hAnsi="Times New Roman"/>
                <w:b/>
                <w:bCs/>
                <w:sz w:val="20"/>
                <w:szCs w:val="20"/>
              </w:rPr>
              <w:t>97 1 00 20830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bCs/>
                <w:sz w:val="20"/>
                <w:szCs w:val="20"/>
              </w:rPr>
            </w:pPr>
            <w:r w:rsidRPr="00345EEF">
              <w:rPr>
                <w:rFonts w:ascii="Times New Roman" w:hAnsi="Times New Roman"/>
                <w:b/>
                <w:bCs/>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bCs/>
                <w:sz w:val="20"/>
                <w:szCs w:val="20"/>
              </w:rPr>
            </w:pPr>
            <w:r w:rsidRPr="00345EEF">
              <w:rPr>
                <w:rFonts w:ascii="Times New Roman" w:hAnsi="Times New Roman"/>
                <w:b/>
                <w:bCs/>
                <w:sz w:val="20"/>
                <w:szCs w:val="20"/>
              </w:rPr>
              <w:t>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rPr>
            </w:pPr>
            <w:r w:rsidRPr="00345EEF">
              <w:rPr>
                <w:rFonts w:ascii="Times New Roman" w:hAnsi="Times New Roman"/>
              </w:rPr>
              <w:t>Иные бюджетные ассигнования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97 1 00 20830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rPr>
            </w:pPr>
            <w:r w:rsidRPr="00345EEF">
              <w:rPr>
                <w:rFonts w:ascii="Times New Roman" w:hAnsi="Times New Roman"/>
              </w:rPr>
              <w:t>Исполнение судебных актов</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97 1 00 20830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830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color w:val="000000"/>
                <w:sz w:val="20"/>
                <w:szCs w:val="20"/>
              </w:rPr>
            </w:pPr>
            <w:r w:rsidRPr="00345EEF">
              <w:rPr>
                <w:rFonts w:ascii="Times New Roman" w:hAnsi="Times New Roman"/>
                <w:color w:val="000000"/>
                <w:sz w:val="20"/>
                <w:szCs w:val="20"/>
              </w:rPr>
              <w:t>2 000,00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rPr>
            </w:pPr>
            <w:r w:rsidRPr="00345EEF">
              <w:rPr>
                <w:rFonts w:ascii="Times New Roman" w:hAnsi="Times New Roman"/>
                <w:b/>
              </w:rPr>
              <w:t>НАЦИОНАЛЬНАЯ ОБОРОНА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118 400,00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iCs/>
              </w:rPr>
            </w:pPr>
            <w:r w:rsidRPr="00345EEF">
              <w:rPr>
                <w:rFonts w:ascii="Times New Roman" w:hAnsi="Times New Roman"/>
                <w:b/>
                <w:bCs/>
                <w:i/>
                <w:iCs/>
              </w:rPr>
              <w:t>Мобилизационная и вневойсковая подготовка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118 400,00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118 400,00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i/>
                <w:iCs/>
              </w:rPr>
              <w:t>Основное мероприятие (вне подпрограмм)</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118 400,00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rPr>
            </w:pPr>
            <w:r w:rsidRPr="00345EEF">
              <w:rPr>
                <w:rFonts w:ascii="Times New Roman" w:hAnsi="Times New Roman"/>
                <w:b/>
                <w:bCs/>
                <w:sz w:val="24"/>
                <w:szCs w:val="24"/>
              </w:rPr>
              <w:lastRenderedPageBreak/>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118 400,00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highlight w:val="lightGray"/>
              </w:rPr>
            </w:pPr>
            <w:r w:rsidRPr="00345EEF">
              <w:rPr>
                <w:rFonts w:ascii="Times New Roman" w:hAnsi="Times New Roman"/>
                <w:b/>
                <w:bCs/>
              </w:rPr>
              <w:t>Осуществление первичного воинского учета на территориях, где отсутствуют военные комиссариаты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51180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highlight w:val="lightGray"/>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118 400,00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51180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90 348,00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51180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90 348,00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51180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28 052,00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51180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28 052,00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НАЦИОНАЛЬНАЯ ЭКОНОМИКА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3 244 624,55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Дорожное хозяйство (дорожные фонды)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3 206 624,55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3 206 624,55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rPr>
            </w:pPr>
            <w:r w:rsidRPr="00345EEF">
              <w:rPr>
                <w:rFonts w:ascii="Times New Roman" w:hAnsi="Times New Roman"/>
                <w:b/>
                <w:bCs/>
                <w:i/>
              </w:rPr>
              <w:t>Подпрограмма «Содержание дворовых территорий, автомобильных дорог и инженерных сооружений на них в границах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03 1 00 00000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3 206 624,55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rPr>
            </w:pPr>
            <w:r w:rsidRPr="00345EEF">
              <w:rPr>
                <w:rFonts w:ascii="Times New Roman" w:hAnsi="Times New Roman"/>
                <w:b/>
                <w:bCs/>
                <w:i/>
                <w:iCs/>
                <w:sz w:val="24"/>
                <w:szCs w:val="24"/>
              </w:rPr>
              <w:t>Основное мероприятие «Ремонт автомобильных дорог в рамках дорожного фонда»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03 1 01 00000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2 267 929,63</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
                <w:bCs/>
                <w:sz w:val="24"/>
                <w:szCs w:val="24"/>
              </w:rPr>
              <w:t xml:space="preserve">Расходы на реализацию мероприятий по ремонту </w:t>
            </w:r>
            <w:r w:rsidRPr="00345EEF">
              <w:rPr>
                <w:rFonts w:ascii="Times New Roman" w:hAnsi="Times New Roman"/>
                <w:b/>
                <w:bCs/>
                <w:iCs/>
                <w:sz w:val="24"/>
                <w:szCs w:val="24"/>
              </w:rPr>
              <w:t>автомобильных дорог в рамках дорожного фонда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03 1 01 21100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2 267 929,63</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iCs/>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03 1 01 21100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2 267 929,63</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i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03 1 01 21100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2 267 929,63</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
                <w:bCs/>
                <w:i/>
                <w:iCs/>
                <w:sz w:val="24"/>
                <w:szCs w:val="24"/>
              </w:rPr>
              <w:t>Основное мероприятие «Очистка, отсыпка, грейдерование и ямочный ремонт дорог»</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03 1 02 00000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938 694,92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iCs/>
                <w:sz w:val="24"/>
                <w:szCs w:val="24"/>
              </w:rPr>
            </w:pPr>
            <w:r w:rsidRPr="00345EEF">
              <w:rPr>
                <w:rFonts w:ascii="Times New Roman" w:hAnsi="Times New Roman"/>
                <w:b/>
                <w:bCs/>
                <w:sz w:val="24"/>
                <w:szCs w:val="24"/>
              </w:rPr>
              <w:lastRenderedPageBreak/>
              <w:t>Расходы на реализацию мероприятий по очистке, отсыпке, грейдерованию  и ямочному ремонту дорог</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03 1 02 21110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938 694,92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03 1 02 21110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938 694,92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03 1 02 21110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938 694,92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cs="Calibri"/>
                <w:b/>
              </w:rPr>
              <w:t>Другие вопросы в области национальной экономики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38 000,00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sz w:val="24"/>
                <w:szCs w:val="24"/>
              </w:rPr>
            </w:pPr>
            <w:r w:rsidRPr="00345EEF">
              <w:rPr>
                <w:rFonts w:ascii="Times New Roman" w:hAnsi="Times New Roman"/>
                <w:b/>
                <w:sz w:val="24"/>
                <w:szCs w:val="24"/>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b/>
                <w:sz w:val="20"/>
                <w:szCs w:val="20"/>
              </w:rPr>
              <w:t>38 000,00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sz w:val="24"/>
                <w:szCs w:val="24"/>
              </w:rPr>
            </w:pPr>
            <w:r w:rsidRPr="00345EEF">
              <w:rPr>
                <w:rFonts w:ascii="Times New Roman" w:hAnsi="Times New Roman"/>
                <w:b/>
                <w:bCs/>
                <w:i/>
                <w:sz w:val="24"/>
                <w:szCs w:val="24"/>
              </w:rPr>
              <w:t>Подпрограмма «Оформление объектов муниципальной собственности»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03 5 00 00000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b/>
                <w:sz w:val="20"/>
                <w:szCs w:val="20"/>
              </w:rPr>
              <w:t>38 000,00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sz w:val="24"/>
                <w:szCs w:val="24"/>
              </w:rPr>
            </w:pPr>
            <w:r w:rsidRPr="00345EEF">
              <w:rPr>
                <w:rFonts w:ascii="Times New Roman" w:hAnsi="Times New Roman"/>
                <w:b/>
                <w:bCs/>
                <w:i/>
                <w:sz w:val="24"/>
                <w:szCs w:val="24"/>
              </w:rPr>
              <w:t>Основное мероприятие «Регистрация прав на объекты муниципальной собственности Тюшинского сельского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03 5 01 00000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b/>
                <w:sz w:val="20"/>
                <w:szCs w:val="20"/>
              </w:rPr>
              <w:t>38 000,00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sz w:val="24"/>
                <w:szCs w:val="24"/>
              </w:rPr>
            </w:pPr>
            <w:r w:rsidRPr="00345EEF">
              <w:rPr>
                <w:rFonts w:ascii="Times New Roman" w:hAnsi="Times New Roman"/>
                <w:b/>
                <w:bCs/>
                <w:sz w:val="24"/>
                <w:szCs w:val="24"/>
              </w:rPr>
              <w:t>Расходы на реализацию мероприятий по регистрации прав на объекты муниципальной  собственности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03 5 01 21500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b/>
                <w:sz w:val="20"/>
                <w:szCs w:val="20"/>
              </w:rPr>
              <w:t>38 000,00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i/>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03 5 01 21500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38 000,00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03 5 01 21500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38 000,00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ЖИЛИЩНО-КОММУНАЛЬНОЕ ХОЗЯЙСТВО</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4 344 051,68</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Жилищное хозяйство</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78443D">
            <w:pPr>
              <w:spacing w:after="0" w:line="240" w:lineRule="auto"/>
              <w:jc w:val="right"/>
              <w:rPr>
                <w:rFonts w:ascii="Times New Roman" w:hAnsi="Times New Roman"/>
                <w:b/>
                <w:sz w:val="20"/>
                <w:szCs w:val="20"/>
              </w:rPr>
            </w:pPr>
            <w:r w:rsidRPr="00345EEF">
              <w:rPr>
                <w:rFonts w:ascii="Times New Roman" w:hAnsi="Times New Roman"/>
                <w:b/>
                <w:sz w:val="20"/>
                <w:szCs w:val="20"/>
              </w:rPr>
              <w:t>214</w:t>
            </w:r>
            <w:r w:rsidR="0078443D">
              <w:rPr>
                <w:rFonts w:ascii="Times New Roman" w:hAnsi="Times New Roman"/>
                <w:b/>
                <w:sz w:val="20"/>
                <w:szCs w:val="20"/>
              </w:rPr>
              <w:t> 230,69</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214 230,69</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rPr>
            </w:pPr>
            <w:r w:rsidRPr="00345EEF">
              <w:rPr>
                <w:rFonts w:ascii="Times New Roman" w:hAnsi="Times New Roman"/>
                <w:b/>
                <w:bCs/>
                <w:i/>
              </w:rPr>
              <w:t>Подпрограмма «Поддержка муниципального жилого фонда населенных пунктов сельского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03 2 00 00000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214 230,69</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
                <w:i/>
                <w:sz w:val="24"/>
                <w:szCs w:val="24"/>
              </w:rPr>
              <w:t>Основное мероприятие «Уплата взносов на капитальный ремонт муниципального жилищного фонда»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03 2 02 00000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78443D" w:rsidRDefault="00345EEF" w:rsidP="0078443D">
            <w:pPr>
              <w:spacing w:after="0" w:line="240" w:lineRule="auto"/>
              <w:jc w:val="right"/>
              <w:rPr>
                <w:rFonts w:ascii="Times New Roman" w:hAnsi="Times New Roman"/>
                <w:b/>
                <w:sz w:val="20"/>
                <w:szCs w:val="20"/>
              </w:rPr>
            </w:pPr>
            <w:r w:rsidRPr="0078443D">
              <w:rPr>
                <w:rFonts w:ascii="Times New Roman" w:hAnsi="Times New Roman"/>
                <w:b/>
                <w:sz w:val="20"/>
                <w:szCs w:val="20"/>
              </w:rPr>
              <w:t xml:space="preserve">174 </w:t>
            </w:r>
            <w:r w:rsidR="0078443D" w:rsidRPr="0078443D">
              <w:rPr>
                <w:rFonts w:ascii="Times New Roman" w:hAnsi="Times New Roman"/>
                <w:b/>
                <w:sz w:val="20"/>
                <w:szCs w:val="20"/>
              </w:rPr>
              <w:t>418</w:t>
            </w:r>
            <w:r w:rsidRPr="0078443D">
              <w:rPr>
                <w:rFonts w:ascii="Times New Roman" w:hAnsi="Times New Roman"/>
                <w:b/>
                <w:sz w:val="20"/>
                <w:szCs w:val="20"/>
              </w:rPr>
              <w:t>,</w:t>
            </w:r>
            <w:r w:rsidR="0078443D" w:rsidRPr="0078443D">
              <w:rPr>
                <w:rFonts w:ascii="Times New Roman" w:hAnsi="Times New Roman"/>
                <w:b/>
                <w:sz w:val="20"/>
                <w:szCs w:val="20"/>
              </w:rPr>
              <w:t>47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sz w:val="24"/>
                <w:szCs w:val="24"/>
              </w:rPr>
            </w:pPr>
            <w:r w:rsidRPr="00345EEF">
              <w:rPr>
                <w:rFonts w:ascii="Times New Roman" w:hAnsi="Times New Roman"/>
                <w:b/>
                <w:bCs/>
                <w:sz w:val="24"/>
                <w:szCs w:val="24"/>
              </w:rPr>
              <w:t xml:space="preserve">Расходы на реализацию мероприятий по </w:t>
            </w:r>
            <w:r w:rsidRPr="00345EEF">
              <w:rPr>
                <w:rFonts w:ascii="Times New Roman" w:hAnsi="Times New Roman"/>
                <w:b/>
                <w:sz w:val="24"/>
                <w:szCs w:val="24"/>
              </w:rPr>
              <w:t>уплате взносов на капитальный ремонт муниципального жилищного фонда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03 2 02 21210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78443D"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174 418,47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03 2 02 21210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174 418,47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03 2 02 21210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174 418,47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
                <w:i/>
                <w:sz w:val="24"/>
                <w:szCs w:val="24"/>
              </w:rPr>
              <w:t>Основное мероприятие «Содержание муниципального  жилого фонда, находящегося в собственности сельского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03 2 03 00000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39 812,22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sz w:val="24"/>
                <w:szCs w:val="24"/>
              </w:rPr>
            </w:pPr>
            <w:r w:rsidRPr="00345EEF">
              <w:rPr>
                <w:rFonts w:ascii="Times New Roman" w:hAnsi="Times New Roman"/>
                <w:b/>
                <w:bCs/>
                <w:sz w:val="24"/>
                <w:szCs w:val="24"/>
              </w:rPr>
              <w:t xml:space="preserve">Расходы на реализацию мероприятий по </w:t>
            </w:r>
            <w:r w:rsidRPr="00345EEF">
              <w:rPr>
                <w:rFonts w:ascii="Times New Roman" w:hAnsi="Times New Roman"/>
                <w:b/>
                <w:sz w:val="24"/>
                <w:szCs w:val="24"/>
              </w:rPr>
              <w:t>оплате коммунальных услуг по муниципальному жилищному фонду</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03 2 03 21230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39 812,22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03 2 03 21230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39 812,22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03 2 03 21230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39 812,22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Коммунальное хозяйство</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1 304 354,55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1 304 354,55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rPr>
            </w:pPr>
            <w:r w:rsidRPr="00345EEF">
              <w:rPr>
                <w:rFonts w:ascii="Times New Roman" w:hAnsi="Times New Roman"/>
                <w:b/>
                <w:bCs/>
                <w:i/>
              </w:rPr>
              <w:t>Подпрограмма «Комплексное развитие коммунального хозяйства»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03 3 00 00000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1 304 354,55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rPr>
            </w:pPr>
            <w:r w:rsidRPr="00345EEF">
              <w:rPr>
                <w:rFonts w:ascii="Times New Roman" w:hAnsi="Times New Roman"/>
                <w:b/>
                <w:bCs/>
                <w:i/>
                <w:sz w:val="24"/>
                <w:szCs w:val="24"/>
              </w:rPr>
              <w:t>Основное мероприятие «Обслуживание, ремонт, строительство и изготовление проектно-сметной документации сетей коммунальной инфраструктуры»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03 3 01 00000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sidRPr="0078443D">
              <w:rPr>
                <w:rFonts w:ascii="Times New Roman" w:hAnsi="Times New Roman"/>
                <w:b/>
                <w:sz w:val="20"/>
                <w:szCs w:val="20"/>
              </w:rPr>
              <w:t>1 304 354,55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
                <w:bCs/>
                <w:sz w:val="24"/>
                <w:szCs w:val="24"/>
              </w:rPr>
              <w:t xml:space="preserve">Расходы на реализацию мероприятий по </w:t>
            </w:r>
            <w:r w:rsidRPr="00345EEF">
              <w:rPr>
                <w:rFonts w:ascii="Times New Roman" w:hAnsi="Times New Roman"/>
                <w:b/>
                <w:bCs/>
                <w:i/>
                <w:sz w:val="24"/>
                <w:szCs w:val="24"/>
              </w:rPr>
              <w:t xml:space="preserve"> </w:t>
            </w:r>
            <w:r w:rsidRPr="00345EEF">
              <w:rPr>
                <w:rFonts w:ascii="Times New Roman" w:hAnsi="Times New Roman"/>
                <w:b/>
                <w:bCs/>
                <w:sz w:val="24"/>
                <w:szCs w:val="24"/>
              </w:rPr>
              <w:t xml:space="preserve">обслуживанию, ремонту, строительству и изготовлению проектно-сметной документации сетей коммунальной инфраструктуры  </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03 3 01 21300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b/>
                <w:sz w:val="20"/>
                <w:szCs w:val="20"/>
              </w:rPr>
            </w:pPr>
            <w:r>
              <w:rPr>
                <w:rFonts w:ascii="Times New Roman" w:hAnsi="Times New Roman"/>
                <w:b/>
                <w:sz w:val="20"/>
                <w:szCs w:val="20"/>
              </w:rPr>
              <w:t>214 905,70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03 3 01 21300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214 905,70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03 3 01 21300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78443D" w:rsidP="00345EEF">
            <w:pPr>
              <w:spacing w:after="0" w:line="240" w:lineRule="auto"/>
              <w:jc w:val="right"/>
              <w:rPr>
                <w:rFonts w:ascii="Times New Roman" w:hAnsi="Times New Roman"/>
                <w:sz w:val="20"/>
                <w:szCs w:val="20"/>
              </w:rPr>
            </w:pPr>
            <w:r w:rsidRPr="0078443D">
              <w:rPr>
                <w:rFonts w:ascii="Times New Roman" w:hAnsi="Times New Roman"/>
                <w:sz w:val="20"/>
                <w:szCs w:val="20"/>
              </w:rPr>
              <w:t>214 905,70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eastAsia="Calibri" w:hAnsi="Times New Roman"/>
                <w:bCs/>
                <w:iCs/>
                <w:color w:val="000000"/>
                <w:sz w:val="20"/>
              </w:rPr>
            </w:pPr>
            <w:r w:rsidRPr="00345EEF">
              <w:rPr>
                <w:rFonts w:ascii="Times New Roman" w:hAnsi="Times New Roman"/>
                <w:b/>
                <w:bCs/>
                <w:sz w:val="24"/>
                <w:szCs w:val="24"/>
              </w:rPr>
              <w:lastRenderedPageBreak/>
              <w:t>Расходы на предоставление субсидий на возмещение затрат, связанных с содержанием и текущим ремонтом сетей коммунальной инфраструктуры за счет средств бюджета Тюшинского сельского поселения Кардымовского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3 01 П1137</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Pr>
                <w:rFonts w:ascii="Times New Roman" w:hAnsi="Times New Roman"/>
                <w:b/>
                <w:sz w:val="20"/>
                <w:szCs w:val="20"/>
              </w:rPr>
              <w:t>1 089 448,85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color w:val="000000"/>
                <w:sz w:val="24"/>
                <w:szCs w:val="24"/>
              </w:rPr>
            </w:pPr>
            <w:r w:rsidRPr="00345EEF">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3 01 П1137</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1 089 448,85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iCs/>
                <w:color w:val="000000"/>
                <w:sz w:val="24"/>
                <w:szCs w:val="24"/>
              </w:rPr>
            </w:pPr>
            <w:r w:rsidRPr="00345EEF">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3 01 П1137</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1 089 448,85</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Благоустройство</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Pr>
                <w:rFonts w:ascii="Times New Roman" w:hAnsi="Times New Roman"/>
                <w:b/>
                <w:sz w:val="20"/>
                <w:szCs w:val="20"/>
              </w:rPr>
              <w:t>2 825 466,44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2 825 466,44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rPr>
            </w:pPr>
            <w:r w:rsidRPr="00345EEF">
              <w:rPr>
                <w:rFonts w:ascii="Times New Roman" w:hAnsi="Times New Roman"/>
                <w:b/>
                <w:bCs/>
                <w:i/>
              </w:rPr>
              <w:t>Подпрограмма «Благоустройство»</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03 4 00 00000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2 825 466,44</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i/>
                <w:sz w:val="24"/>
                <w:szCs w:val="24"/>
              </w:rPr>
              <w:t>Основное мероприятие «Организация уличного освещения»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03 4 01 00000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Pr>
                <w:rFonts w:ascii="Times New Roman" w:hAnsi="Times New Roman"/>
                <w:b/>
                <w:sz w:val="20"/>
                <w:szCs w:val="20"/>
              </w:rPr>
              <w:t>1 343 123,72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sz w:val="24"/>
                <w:szCs w:val="24"/>
              </w:rPr>
            </w:pPr>
            <w:r w:rsidRPr="00345EEF">
              <w:rPr>
                <w:rFonts w:ascii="Times New Roman" w:hAnsi="Times New Roman"/>
                <w:b/>
                <w:bCs/>
                <w:sz w:val="24"/>
                <w:szCs w:val="24"/>
              </w:rPr>
              <w:t>Расходы на реализацию мероприятий по организации уличного освещения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03 4 01 21400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1 343 123,72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03 4 01 21400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1 343 123,72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03 4 01 21400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1 343 123,72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sz w:val="24"/>
                <w:szCs w:val="24"/>
              </w:rPr>
            </w:pPr>
            <w:r w:rsidRPr="00345EEF">
              <w:rPr>
                <w:rFonts w:ascii="Times New Roman" w:hAnsi="Times New Roman"/>
                <w:b/>
                <w:bCs/>
                <w:i/>
                <w:sz w:val="24"/>
                <w:szCs w:val="24"/>
              </w:rPr>
              <w:t>Основное мероприятие «Организация и содержание мест захоронения»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03 4 02 00000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Pr>
                <w:rFonts w:ascii="Times New Roman" w:hAnsi="Times New Roman"/>
                <w:b/>
                <w:sz w:val="20"/>
                <w:szCs w:val="20"/>
              </w:rPr>
              <w:t>99 992,00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
                <w:bCs/>
                <w:sz w:val="24"/>
                <w:szCs w:val="24"/>
              </w:rPr>
              <w:t>Расходы на реализацию мероприятий по организации и содержанию мест захоронения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03 4 02 21410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99 992,00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i/>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03 4 02 21410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99 992,00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03 4 02 21410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99 992,00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i/>
                <w:sz w:val="24"/>
                <w:szCs w:val="24"/>
              </w:rPr>
              <w:t>Основное мероприятие «Организация работ по уборке территории и вывозу мусора»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03 4 03 00000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Pr>
                <w:rFonts w:ascii="Times New Roman" w:hAnsi="Times New Roman"/>
                <w:b/>
                <w:sz w:val="20"/>
                <w:szCs w:val="20"/>
              </w:rPr>
              <w:t>119 549,22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
                <w:bCs/>
                <w:sz w:val="24"/>
                <w:szCs w:val="24"/>
              </w:rPr>
              <w:t>Расходы на реализацию мероприятий по организации работ по уборке территории и вывозу мусора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03 4 03 21420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119 549,22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sz w:val="24"/>
                <w:szCs w:val="24"/>
              </w:rPr>
            </w:pPr>
            <w:r w:rsidRPr="00345EEF">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03 4 03 21420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119 549,22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03 4 03 21420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119 549,22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i/>
                <w:sz w:val="24"/>
                <w:szCs w:val="24"/>
              </w:rPr>
              <w:t>Основное мероприятие «Прочие расходы по благоустройству поселений»</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03 4 04 00000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Pr>
                <w:rFonts w:ascii="Times New Roman" w:hAnsi="Times New Roman"/>
                <w:b/>
                <w:sz w:val="20"/>
                <w:szCs w:val="20"/>
              </w:rPr>
              <w:t>1 262 801,50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
                <w:bCs/>
                <w:sz w:val="24"/>
                <w:szCs w:val="24"/>
              </w:rPr>
              <w:t>Расходы на реализацию мероприятий по прочим расходам по благоустройству поселений</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03 4 04 21430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1 262 801,50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03 4 04 21430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1 262 801,50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03 4 04 21430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1 262 801,50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sz w:val="24"/>
                <w:szCs w:val="24"/>
              </w:rPr>
            </w:pPr>
            <w:r w:rsidRPr="00345EEF">
              <w:rPr>
                <w:rFonts w:ascii="Times New Roman" w:hAnsi="Times New Roman" w:cs="Calibri"/>
                <w:b/>
                <w:sz w:val="24"/>
                <w:szCs w:val="24"/>
              </w:rPr>
              <w:t>КУЛЬТУРА, КИНЕМАТОГРАФИЯ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882E2E">
            <w:pPr>
              <w:spacing w:after="0" w:line="240" w:lineRule="auto"/>
              <w:jc w:val="right"/>
              <w:rPr>
                <w:rFonts w:ascii="Times New Roman" w:hAnsi="Times New Roman"/>
                <w:b/>
                <w:sz w:val="20"/>
                <w:szCs w:val="20"/>
              </w:rPr>
            </w:pPr>
            <w:r w:rsidRPr="00345EEF">
              <w:rPr>
                <w:rFonts w:ascii="Times New Roman" w:hAnsi="Times New Roman"/>
                <w:b/>
                <w:sz w:val="20"/>
                <w:szCs w:val="20"/>
              </w:rPr>
              <w:t>713</w:t>
            </w:r>
            <w:r w:rsidR="00882E2E">
              <w:rPr>
                <w:rFonts w:ascii="Times New Roman" w:hAnsi="Times New Roman"/>
                <w:b/>
                <w:sz w:val="20"/>
                <w:szCs w:val="20"/>
              </w:rPr>
              <w:t> 690,72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iCs/>
                <w:sz w:val="24"/>
                <w:szCs w:val="24"/>
              </w:rPr>
            </w:pPr>
            <w:r w:rsidRPr="00345EEF">
              <w:rPr>
                <w:rFonts w:ascii="Times New Roman" w:hAnsi="Times New Roman" w:cs="Calibri"/>
                <w:b/>
                <w:i/>
                <w:sz w:val="24"/>
                <w:szCs w:val="24"/>
              </w:rPr>
              <w:t>Другие вопросы в области культуры, кинематографии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713 690,72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sz w:val="24"/>
                <w:szCs w:val="24"/>
              </w:rPr>
            </w:pPr>
            <w:r w:rsidRPr="00345EEF">
              <w:rPr>
                <w:rFonts w:ascii="Times New Roman" w:hAnsi="Times New Roman"/>
                <w:b/>
                <w:bCs/>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713 690,72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i/>
                <w:iCs/>
              </w:rPr>
              <w:t>Основное мероприятие (вне подпрограмм)</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713 690,72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713 690,72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sz w:val="24"/>
                <w:szCs w:val="24"/>
              </w:rPr>
            </w:pPr>
            <w:r w:rsidRPr="00345EEF">
              <w:rPr>
                <w:rFonts w:ascii="Times New Roman" w:hAnsi="Times New Roman"/>
                <w:b/>
                <w:bCs/>
                <w:sz w:val="24"/>
                <w:szCs w:val="24"/>
              </w:rPr>
              <w:t>Расходы на проведение мероприятий в области культуры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21020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882E2E">
            <w:pPr>
              <w:spacing w:after="0" w:line="240" w:lineRule="auto"/>
              <w:jc w:val="right"/>
              <w:rPr>
                <w:rFonts w:ascii="Times New Roman" w:hAnsi="Times New Roman"/>
                <w:b/>
                <w:sz w:val="20"/>
                <w:szCs w:val="20"/>
              </w:rPr>
            </w:pPr>
            <w:r w:rsidRPr="00345EEF">
              <w:rPr>
                <w:rFonts w:ascii="Times New Roman" w:hAnsi="Times New Roman"/>
                <w:b/>
                <w:sz w:val="20"/>
                <w:szCs w:val="20"/>
              </w:rPr>
              <w:t xml:space="preserve">219  </w:t>
            </w:r>
            <w:r w:rsidR="00882E2E">
              <w:rPr>
                <w:rFonts w:ascii="Times New Roman" w:hAnsi="Times New Roman"/>
                <w:b/>
                <w:sz w:val="20"/>
                <w:szCs w:val="20"/>
              </w:rPr>
              <w:t>195,72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21020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219  195,72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sz w:val="24"/>
                <w:szCs w:val="24"/>
              </w:rPr>
            </w:pPr>
            <w:r w:rsidRPr="00345EEF">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21020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219  195,72</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rPr>
              <w:t>Основное мероприятие «Сохранение и реконструкция военно-мемориальных объектов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02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494 495,00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rPr>
            </w:pPr>
            <w:r w:rsidRPr="00345EEF">
              <w:rPr>
                <w:rFonts w:ascii="Times New Roman" w:hAnsi="Times New Roman"/>
                <w:b/>
                <w:bCs/>
              </w:rPr>
              <w:t>Расходы связанные с реализацией федеральной целевой программы «Увековечение памяти погибших при защите Отечества на 2019-2024 годы»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lang w:val="en-US"/>
              </w:rPr>
            </w:pPr>
            <w:r w:rsidRPr="00345EEF">
              <w:rPr>
                <w:rFonts w:ascii="Times New Roman" w:hAnsi="Times New Roman"/>
                <w:b/>
                <w:sz w:val="20"/>
                <w:szCs w:val="20"/>
              </w:rPr>
              <w:t xml:space="preserve">02 Б 02 </w:t>
            </w:r>
            <w:r w:rsidRPr="00345EEF">
              <w:rPr>
                <w:rFonts w:ascii="Times New Roman" w:hAnsi="Times New Roman"/>
                <w:b/>
                <w:sz w:val="20"/>
                <w:szCs w:val="20"/>
                <w:lang w:val="en-US"/>
              </w:rPr>
              <w:t>L2990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494 495,00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Cs/>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 xml:space="preserve">02 Б 02 </w:t>
            </w:r>
            <w:r w:rsidRPr="00345EEF">
              <w:rPr>
                <w:rFonts w:ascii="Times New Roman" w:hAnsi="Times New Roman"/>
                <w:sz w:val="20"/>
                <w:szCs w:val="20"/>
                <w:lang w:val="en-US"/>
              </w:rPr>
              <w:t>L2990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494 495,00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Cs/>
              </w:rPr>
              <w:lastRenderedPageBreak/>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 xml:space="preserve">02 Б 02 </w:t>
            </w:r>
            <w:r w:rsidRPr="00345EEF">
              <w:rPr>
                <w:rFonts w:ascii="Times New Roman" w:hAnsi="Times New Roman"/>
                <w:sz w:val="20"/>
                <w:szCs w:val="20"/>
                <w:lang w:val="en-US"/>
              </w:rPr>
              <w:t>L2990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494 495,00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rPr>
            </w:pPr>
            <w:r w:rsidRPr="00345EEF">
              <w:rPr>
                <w:rFonts w:ascii="Times New Roman" w:hAnsi="Times New Roman"/>
                <w:b/>
                <w:bCs/>
              </w:rPr>
              <w:t>СОЦИАЛЬНАЯ ПОЛИТИКА</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Pr>
                <w:rFonts w:ascii="Times New Roman" w:hAnsi="Times New Roman"/>
                <w:b/>
                <w:sz w:val="20"/>
                <w:szCs w:val="20"/>
              </w:rPr>
              <w:t>226 967,87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i/>
              </w:rPr>
            </w:pPr>
            <w:r w:rsidRPr="00345EEF">
              <w:rPr>
                <w:rFonts w:ascii="Times New Roman" w:hAnsi="Times New Roman"/>
                <w:b/>
                <w:bCs/>
                <w:i/>
              </w:rPr>
              <w:t>Пенсионное обеспечение</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Pr>
                <w:rFonts w:ascii="Times New Roman" w:hAnsi="Times New Roman"/>
                <w:b/>
                <w:sz w:val="20"/>
                <w:szCs w:val="20"/>
              </w:rPr>
              <w:t>206 967,87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206 967,87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rPr>
            </w:pPr>
            <w:r w:rsidRPr="00345EEF">
              <w:rPr>
                <w:rFonts w:ascii="Times New Roman" w:hAnsi="Times New Roman"/>
                <w:b/>
                <w:bCs/>
                <w:i/>
                <w:iCs/>
              </w:rPr>
              <w:t>Основное мероприятие (вне подпрограмм)</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206 967,87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
              </w:rPr>
            </w:pPr>
            <w:r w:rsidRPr="00345EEF">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p>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206 967,87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Cs/>
              </w:rPr>
            </w:pPr>
            <w:r w:rsidRPr="00345EEF">
              <w:rPr>
                <w:rFonts w:ascii="Times New Roman" w:hAnsi="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02 Б 01 71010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b/>
                <w:sz w:val="20"/>
                <w:szCs w:val="20"/>
              </w:rPr>
            </w:pPr>
            <w:r w:rsidRPr="00882E2E">
              <w:rPr>
                <w:rFonts w:ascii="Times New Roman" w:hAnsi="Times New Roman"/>
                <w:b/>
                <w:sz w:val="20"/>
                <w:szCs w:val="20"/>
              </w:rPr>
              <w:t>206 967,87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sz w:val="24"/>
                <w:szCs w:val="24"/>
              </w:rPr>
            </w:pPr>
            <w:r w:rsidRPr="00345EEF">
              <w:rPr>
                <w:rFonts w:ascii="Times New Roman" w:hAnsi="Times New Roman"/>
                <w:bCs/>
                <w:sz w:val="24"/>
                <w:szCs w:val="24"/>
              </w:rPr>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71010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300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206 967,87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sz w:val="24"/>
                <w:szCs w:val="24"/>
              </w:rPr>
            </w:pPr>
            <w:r w:rsidRPr="00345EEF">
              <w:rPr>
                <w:rFonts w:ascii="Times New Roman" w:hAnsi="Times New Roman"/>
                <w:bCs/>
                <w:sz w:val="24"/>
                <w:szCs w:val="24"/>
              </w:rPr>
              <w:t>Публичные нормативные социальные выплаты гражданам</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02 Б 01 71010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310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882E2E" w:rsidP="00345EEF">
            <w:pPr>
              <w:spacing w:after="0" w:line="240" w:lineRule="auto"/>
              <w:jc w:val="right"/>
              <w:rPr>
                <w:rFonts w:ascii="Times New Roman" w:hAnsi="Times New Roman"/>
                <w:sz w:val="20"/>
                <w:szCs w:val="20"/>
              </w:rPr>
            </w:pPr>
            <w:r w:rsidRPr="00882E2E">
              <w:rPr>
                <w:rFonts w:ascii="Times New Roman" w:hAnsi="Times New Roman"/>
                <w:sz w:val="20"/>
                <w:szCs w:val="20"/>
              </w:rPr>
              <w:t>206 967,87</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
                <w:bCs/>
                <w:sz w:val="24"/>
                <w:szCs w:val="24"/>
              </w:rPr>
            </w:pPr>
            <w:r w:rsidRPr="00345EEF">
              <w:rPr>
                <w:rFonts w:ascii="Times New Roman" w:hAnsi="Times New Roman"/>
                <w:b/>
                <w:bCs/>
                <w:sz w:val="24"/>
                <w:szCs w:val="24"/>
              </w:rPr>
              <w:t>Социальное обеспечение населения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20 000,00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iCs/>
                <w:sz w:val="24"/>
                <w:szCs w:val="24"/>
              </w:rPr>
            </w:pPr>
            <w:r w:rsidRPr="00345EEF">
              <w:rPr>
                <w:rFonts w:ascii="Times New Roman" w:hAnsi="Times New Roman"/>
                <w:b/>
                <w:bCs/>
                <w:iCs/>
                <w:sz w:val="24"/>
                <w:szCs w:val="24"/>
              </w:rPr>
              <w:t>Резервный фонд Администрации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84 0 00 00000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20 000,00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jc w:val="both"/>
              <w:rPr>
                <w:rFonts w:ascii="Times New Roman" w:hAnsi="Times New Roman"/>
                <w:b/>
                <w:bCs/>
                <w:iCs/>
                <w:sz w:val="24"/>
                <w:szCs w:val="24"/>
              </w:rPr>
            </w:pPr>
            <w:r w:rsidRPr="00345EEF">
              <w:rPr>
                <w:rFonts w:ascii="Times New Roman" w:hAnsi="Times New Roman"/>
                <w:b/>
                <w:bCs/>
                <w:iCs/>
                <w:sz w:val="24"/>
                <w:szCs w:val="24"/>
              </w:rPr>
              <w:t>Расходы за счет средств резервного фонда  Администрации сельского поселения</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b/>
                <w:sz w:val="20"/>
                <w:szCs w:val="20"/>
              </w:rPr>
            </w:pPr>
            <w:r w:rsidRPr="00345EEF">
              <w:rPr>
                <w:rFonts w:ascii="Times New Roman" w:hAnsi="Times New Roman"/>
                <w:b/>
                <w:sz w:val="20"/>
                <w:szCs w:val="20"/>
              </w:rPr>
              <w:t>84 0 00 28880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b/>
                <w:sz w:val="20"/>
                <w:szCs w:val="20"/>
              </w:rPr>
            </w:pPr>
            <w:r w:rsidRPr="00345EEF">
              <w:rPr>
                <w:rFonts w:ascii="Times New Roman" w:hAnsi="Times New Roman"/>
                <w:b/>
                <w:sz w:val="20"/>
                <w:szCs w:val="20"/>
              </w:rPr>
              <w:t>20 000,00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sz w:val="24"/>
                <w:szCs w:val="24"/>
              </w:rPr>
            </w:pPr>
            <w:r w:rsidRPr="00345EEF">
              <w:rPr>
                <w:rFonts w:ascii="Times New Roman" w:hAnsi="Times New Roman"/>
                <w:bCs/>
                <w:sz w:val="24"/>
                <w:szCs w:val="24"/>
              </w:rPr>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84 0 00 28880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300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20 000,00</w:t>
            </w:r>
          </w:p>
        </w:tc>
      </w:tr>
      <w:tr w:rsidR="00345EEF" w:rsidRPr="00345EEF" w:rsidTr="00B02D38">
        <w:trPr>
          <w:cantSplit/>
          <w:trHeight w:val="20"/>
        </w:trPr>
        <w:tc>
          <w:tcPr>
            <w:tcW w:w="4395" w:type="dxa"/>
            <w:tcBorders>
              <w:top w:val="single" w:sz="4" w:space="0" w:color="auto"/>
              <w:left w:val="single" w:sz="4" w:space="0" w:color="auto"/>
              <w:bottom w:val="single" w:sz="4" w:space="0" w:color="auto"/>
              <w:right w:val="single" w:sz="4" w:space="0" w:color="auto"/>
            </w:tcBorders>
          </w:tcPr>
          <w:p w:rsidR="00345EEF" w:rsidRPr="00345EEF" w:rsidRDefault="00345EEF" w:rsidP="00345EEF">
            <w:pPr>
              <w:spacing w:after="0" w:line="240" w:lineRule="auto"/>
              <w:rPr>
                <w:rFonts w:ascii="Times New Roman" w:hAnsi="Times New Roman"/>
                <w:bCs/>
                <w:sz w:val="24"/>
                <w:szCs w:val="24"/>
              </w:rPr>
            </w:pPr>
            <w:r w:rsidRPr="00345EEF">
              <w:rPr>
                <w:rFonts w:ascii="Times New Roman" w:hAnsi="Times New Roman"/>
                <w:bCs/>
                <w:sz w:val="24"/>
                <w:szCs w:val="24"/>
              </w:rPr>
              <w:t>Социальные выплаты гражданам, кроме публичных нормативных социальных выплат</w:t>
            </w:r>
          </w:p>
        </w:tc>
        <w:tc>
          <w:tcPr>
            <w:tcW w:w="850"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84 0 00 28880</w:t>
            </w:r>
          </w:p>
        </w:tc>
        <w:tc>
          <w:tcPr>
            <w:tcW w:w="709" w:type="dxa"/>
            <w:tcBorders>
              <w:top w:val="single" w:sz="4" w:space="0" w:color="auto"/>
              <w:left w:val="nil"/>
              <w:bottom w:val="single" w:sz="4" w:space="0" w:color="auto"/>
              <w:right w:val="nil"/>
            </w:tcBorders>
            <w:noWrap/>
            <w:vAlign w:val="bottom"/>
          </w:tcPr>
          <w:p w:rsidR="00345EEF" w:rsidRPr="00345EEF" w:rsidRDefault="00345EEF" w:rsidP="00345EEF">
            <w:pPr>
              <w:spacing w:after="0" w:line="240" w:lineRule="auto"/>
              <w:jc w:val="center"/>
              <w:rPr>
                <w:rFonts w:ascii="Times New Roman" w:hAnsi="Times New Roman"/>
                <w:sz w:val="20"/>
                <w:szCs w:val="20"/>
              </w:rPr>
            </w:pPr>
            <w:r w:rsidRPr="00345EEF">
              <w:rPr>
                <w:rFonts w:ascii="Times New Roman" w:hAnsi="Times New Roman"/>
                <w:sz w:val="20"/>
                <w:szCs w:val="20"/>
              </w:rPr>
              <w:t>320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5EEF" w:rsidRPr="00345EEF" w:rsidRDefault="00345EEF" w:rsidP="00345EEF">
            <w:pPr>
              <w:spacing w:after="0" w:line="240" w:lineRule="auto"/>
              <w:jc w:val="right"/>
              <w:rPr>
                <w:rFonts w:ascii="Times New Roman" w:hAnsi="Times New Roman"/>
                <w:sz w:val="20"/>
                <w:szCs w:val="20"/>
              </w:rPr>
            </w:pPr>
            <w:r w:rsidRPr="00345EEF">
              <w:rPr>
                <w:rFonts w:ascii="Times New Roman" w:hAnsi="Times New Roman"/>
                <w:sz w:val="20"/>
                <w:szCs w:val="20"/>
              </w:rPr>
              <w:t>20 000,00</w:t>
            </w:r>
          </w:p>
        </w:tc>
      </w:tr>
    </w:tbl>
    <w:p w:rsidR="00345EEF" w:rsidRDefault="00345EEF"/>
    <w:p w:rsidR="00345EEF" w:rsidRDefault="00345EEF"/>
    <w:p w:rsidR="001F0677" w:rsidRPr="00B36ED8" w:rsidRDefault="001F0677" w:rsidP="00B36ED8">
      <w:pPr>
        <w:spacing w:after="0" w:line="240" w:lineRule="auto"/>
        <w:rPr>
          <w:rFonts w:ascii="Times New Roman" w:hAnsi="Times New Roman"/>
        </w:rPr>
      </w:pPr>
    </w:p>
    <w:sectPr w:rsidR="001F0677" w:rsidRPr="00B36ED8" w:rsidSect="007D239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D87" w:rsidRDefault="00F31D87" w:rsidP="00BA0BB6">
      <w:pPr>
        <w:spacing w:after="0" w:line="240" w:lineRule="auto"/>
      </w:pPr>
      <w:r>
        <w:separator/>
      </w:r>
    </w:p>
  </w:endnote>
  <w:endnote w:type="continuationSeparator" w:id="0">
    <w:p w:rsidR="00F31D87" w:rsidRDefault="00F31D87" w:rsidP="00BA0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3D" w:rsidRDefault="0078443D" w:rsidP="001C4A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8443D" w:rsidRDefault="0078443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3D" w:rsidRDefault="0078443D">
    <w:pPr>
      <w:pStyle w:val="a6"/>
      <w:jc w:val="center"/>
    </w:pPr>
  </w:p>
  <w:p w:rsidR="0078443D" w:rsidRDefault="0078443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3D" w:rsidRDefault="0078443D">
    <w:pPr>
      <w:pStyle w:val="a6"/>
      <w:jc w:val="center"/>
    </w:pPr>
  </w:p>
  <w:p w:rsidR="0078443D" w:rsidRDefault="007844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D87" w:rsidRDefault="00F31D87" w:rsidP="00BA0BB6">
      <w:pPr>
        <w:spacing w:after="0" w:line="240" w:lineRule="auto"/>
      </w:pPr>
      <w:r>
        <w:separator/>
      </w:r>
    </w:p>
  </w:footnote>
  <w:footnote w:type="continuationSeparator" w:id="0">
    <w:p w:rsidR="00F31D87" w:rsidRDefault="00F31D87" w:rsidP="00BA0B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3D" w:rsidRDefault="0078443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3D" w:rsidRDefault="0078443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3D" w:rsidRDefault="0078443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A20"/>
    <w:multiLevelType w:val="multilevel"/>
    <w:tmpl w:val="C4569788"/>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
    <w:nsid w:val="06B040ED"/>
    <w:multiLevelType w:val="multilevel"/>
    <w:tmpl w:val="C268A70C"/>
    <w:lvl w:ilvl="0">
      <w:start w:val="1"/>
      <w:numFmt w:val="decimal"/>
      <w:lvlText w:val="%1."/>
      <w:lvlJc w:val="left"/>
      <w:pPr>
        <w:ind w:left="675" w:hanging="675"/>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2">
    <w:nsid w:val="0CB47955"/>
    <w:multiLevelType w:val="multilevel"/>
    <w:tmpl w:val="A3266250"/>
    <w:lvl w:ilvl="0">
      <w:start w:val="1"/>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0DF64490"/>
    <w:multiLevelType w:val="hybridMultilevel"/>
    <w:tmpl w:val="D610DED0"/>
    <w:lvl w:ilvl="0" w:tplc="A0CEAB9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4">
    <w:nsid w:val="146228D8"/>
    <w:multiLevelType w:val="hybridMultilevel"/>
    <w:tmpl w:val="B936DFEE"/>
    <w:lvl w:ilvl="0" w:tplc="3A90FF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08B1C95"/>
    <w:multiLevelType w:val="multilevel"/>
    <w:tmpl w:val="45625158"/>
    <w:lvl w:ilvl="0">
      <w:start w:val="1"/>
      <w:numFmt w:val="decimal"/>
      <w:lvlText w:val="%1."/>
      <w:lvlJc w:val="left"/>
      <w:pPr>
        <w:ind w:left="1070" w:hanging="360"/>
      </w:pPr>
      <w:rPr>
        <w:rFonts w:cs="Times New Roman" w:hint="default"/>
      </w:rPr>
    </w:lvl>
    <w:lvl w:ilvl="1">
      <w:start w:val="4"/>
      <w:numFmt w:val="decimal"/>
      <w:isLgl/>
      <w:lvlText w:val="%1.%2."/>
      <w:lvlJc w:val="left"/>
      <w:pPr>
        <w:ind w:left="1470" w:hanging="720"/>
      </w:pPr>
      <w:rPr>
        <w:rFonts w:cs="Times New Roman" w:hint="default"/>
      </w:rPr>
    </w:lvl>
    <w:lvl w:ilvl="2">
      <w:start w:val="1"/>
      <w:numFmt w:val="decimal"/>
      <w:isLgl/>
      <w:lvlText w:val="%1.%2.%3."/>
      <w:lvlJc w:val="left"/>
      <w:pPr>
        <w:ind w:left="1515" w:hanging="720"/>
      </w:pPr>
      <w:rPr>
        <w:rFonts w:cs="Times New Roman" w:hint="default"/>
      </w:rPr>
    </w:lvl>
    <w:lvl w:ilvl="3">
      <w:start w:val="1"/>
      <w:numFmt w:val="decimal"/>
      <w:isLgl/>
      <w:lvlText w:val="%1.%2.%3.%4."/>
      <w:lvlJc w:val="left"/>
      <w:pPr>
        <w:ind w:left="1920" w:hanging="1080"/>
      </w:pPr>
      <w:rPr>
        <w:rFonts w:cs="Times New Roman" w:hint="default"/>
      </w:rPr>
    </w:lvl>
    <w:lvl w:ilvl="4">
      <w:start w:val="1"/>
      <w:numFmt w:val="decimal"/>
      <w:isLgl/>
      <w:lvlText w:val="%1.%2.%3.%4.%5."/>
      <w:lvlJc w:val="left"/>
      <w:pPr>
        <w:ind w:left="1965" w:hanging="1080"/>
      </w:pPr>
      <w:rPr>
        <w:rFonts w:cs="Times New Roman" w:hint="default"/>
      </w:rPr>
    </w:lvl>
    <w:lvl w:ilvl="5">
      <w:start w:val="1"/>
      <w:numFmt w:val="decimal"/>
      <w:isLgl/>
      <w:lvlText w:val="%1.%2.%3.%4.%5.%6."/>
      <w:lvlJc w:val="left"/>
      <w:pPr>
        <w:ind w:left="2370" w:hanging="1440"/>
      </w:pPr>
      <w:rPr>
        <w:rFonts w:cs="Times New Roman" w:hint="default"/>
      </w:rPr>
    </w:lvl>
    <w:lvl w:ilvl="6">
      <w:start w:val="1"/>
      <w:numFmt w:val="decimal"/>
      <w:isLgl/>
      <w:lvlText w:val="%1.%2.%3.%4.%5.%6.%7."/>
      <w:lvlJc w:val="left"/>
      <w:pPr>
        <w:ind w:left="2775" w:hanging="1800"/>
      </w:pPr>
      <w:rPr>
        <w:rFonts w:cs="Times New Roman" w:hint="default"/>
      </w:rPr>
    </w:lvl>
    <w:lvl w:ilvl="7">
      <w:start w:val="1"/>
      <w:numFmt w:val="decimal"/>
      <w:isLgl/>
      <w:lvlText w:val="%1.%2.%3.%4.%5.%6.%7.%8."/>
      <w:lvlJc w:val="left"/>
      <w:pPr>
        <w:ind w:left="2820" w:hanging="1800"/>
      </w:pPr>
      <w:rPr>
        <w:rFonts w:cs="Times New Roman" w:hint="default"/>
      </w:rPr>
    </w:lvl>
    <w:lvl w:ilvl="8">
      <w:start w:val="1"/>
      <w:numFmt w:val="decimal"/>
      <w:isLgl/>
      <w:lvlText w:val="%1.%2.%3.%4.%5.%6.%7.%8.%9."/>
      <w:lvlJc w:val="left"/>
      <w:pPr>
        <w:ind w:left="3225" w:hanging="2160"/>
      </w:pPr>
      <w:rPr>
        <w:rFonts w:cs="Times New Roman" w:hint="default"/>
      </w:rPr>
    </w:lvl>
  </w:abstractNum>
  <w:abstractNum w:abstractNumId="6">
    <w:nsid w:val="21D649CE"/>
    <w:multiLevelType w:val="singleLevel"/>
    <w:tmpl w:val="618484E2"/>
    <w:lvl w:ilvl="0">
      <w:numFmt w:val="bullet"/>
      <w:lvlText w:val="-"/>
      <w:lvlJc w:val="left"/>
      <w:pPr>
        <w:tabs>
          <w:tab w:val="num" w:pos="1226"/>
        </w:tabs>
        <w:ind w:left="1226" w:hanging="375"/>
      </w:pPr>
      <w:rPr>
        <w:rFonts w:hint="default"/>
        <w:sz w:val="24"/>
      </w:rPr>
    </w:lvl>
  </w:abstractNum>
  <w:abstractNum w:abstractNumId="7">
    <w:nsid w:val="22E03412"/>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8">
    <w:nsid w:val="2ACB6794"/>
    <w:multiLevelType w:val="hybridMultilevel"/>
    <w:tmpl w:val="DC30D7DA"/>
    <w:lvl w:ilvl="0" w:tplc="2B9ED0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E0D51E4"/>
    <w:multiLevelType w:val="multilevel"/>
    <w:tmpl w:val="75FEFE6C"/>
    <w:lvl w:ilvl="0">
      <w:numFmt w:val="bullet"/>
      <w:lvlText w:val="-"/>
      <w:lvlJc w:val="left"/>
      <w:pPr>
        <w:tabs>
          <w:tab w:val="num" w:pos="1871"/>
        </w:tabs>
        <w:ind w:left="1871" w:hanging="102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0">
    <w:nsid w:val="2E37411A"/>
    <w:multiLevelType w:val="hybridMultilevel"/>
    <w:tmpl w:val="82E27A06"/>
    <w:lvl w:ilvl="0" w:tplc="F456191A">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515284A"/>
    <w:multiLevelType w:val="multilevel"/>
    <w:tmpl w:val="34D2B470"/>
    <w:lvl w:ilvl="0">
      <w:start w:val="1"/>
      <w:numFmt w:val="decimal"/>
      <w:lvlText w:val="%1."/>
      <w:lvlJc w:val="left"/>
      <w:pPr>
        <w:ind w:left="615" w:hanging="39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2">
    <w:nsid w:val="36300F1F"/>
    <w:multiLevelType w:val="singleLevel"/>
    <w:tmpl w:val="0419000F"/>
    <w:lvl w:ilvl="0">
      <w:start w:val="1"/>
      <w:numFmt w:val="decimal"/>
      <w:lvlText w:val="%1."/>
      <w:lvlJc w:val="left"/>
      <w:pPr>
        <w:tabs>
          <w:tab w:val="num" w:pos="360"/>
        </w:tabs>
        <w:ind w:left="360" w:hanging="360"/>
      </w:pPr>
    </w:lvl>
  </w:abstractNum>
  <w:abstractNum w:abstractNumId="13">
    <w:nsid w:val="370D3C73"/>
    <w:multiLevelType w:val="hybridMultilevel"/>
    <w:tmpl w:val="C2A84C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2637EA"/>
    <w:multiLevelType w:val="multilevel"/>
    <w:tmpl w:val="B20E4E3A"/>
    <w:lvl w:ilvl="0">
      <w:start w:val="2"/>
      <w:numFmt w:val="decimal"/>
      <w:lvlText w:val="%1"/>
      <w:lvlJc w:val="left"/>
      <w:pPr>
        <w:ind w:left="375" w:hanging="375"/>
      </w:pPr>
      <w:rPr>
        <w:rFonts w:cs="Times New Roman" w:hint="default"/>
      </w:rPr>
    </w:lvl>
    <w:lvl w:ilvl="1">
      <w:start w:val="1"/>
      <w:numFmt w:val="decimal"/>
      <w:lvlText w:val="%1.%2"/>
      <w:lvlJc w:val="left"/>
      <w:pPr>
        <w:ind w:left="1226" w:hanging="37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5">
    <w:nsid w:val="4251620C"/>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6">
    <w:nsid w:val="44C629F6"/>
    <w:multiLevelType w:val="hybridMultilevel"/>
    <w:tmpl w:val="F9FAB3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47C34B1E"/>
    <w:multiLevelType w:val="hybridMultilevel"/>
    <w:tmpl w:val="CC18538E"/>
    <w:lvl w:ilvl="0" w:tplc="0BCAAE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485F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FDF71E3"/>
    <w:multiLevelType w:val="hybridMultilevel"/>
    <w:tmpl w:val="0A5CD8A2"/>
    <w:lvl w:ilvl="0" w:tplc="3FC0FC54">
      <w:start w:val="1"/>
      <w:numFmt w:val="decimal"/>
      <w:lvlText w:val="%1)"/>
      <w:lvlJc w:val="left"/>
      <w:pPr>
        <w:ind w:left="1931" w:hanging="108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19177B0"/>
    <w:multiLevelType w:val="multilevel"/>
    <w:tmpl w:val="D9E0FA26"/>
    <w:lvl w:ilvl="0">
      <w:start w:val="1"/>
      <w:numFmt w:val="decimal"/>
      <w:lvlText w:val="%1."/>
      <w:lvlJc w:val="left"/>
      <w:pPr>
        <w:ind w:left="450" w:hanging="450"/>
      </w:pPr>
      <w:rPr>
        <w:rFonts w:cs="Times New Roman" w:hint="default"/>
      </w:rPr>
    </w:lvl>
    <w:lvl w:ilvl="1">
      <w:start w:val="7"/>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1">
    <w:nsid w:val="52FE21A7"/>
    <w:multiLevelType w:val="hybridMultilevel"/>
    <w:tmpl w:val="E5D02362"/>
    <w:lvl w:ilvl="0" w:tplc="DD08FB32">
      <w:start w:val="1"/>
      <w:numFmt w:val="decimal"/>
      <w:lvlText w:val="%1."/>
      <w:lvlJc w:val="left"/>
      <w:pPr>
        <w:tabs>
          <w:tab w:val="num" w:pos="786"/>
        </w:tabs>
        <w:ind w:left="786" w:hanging="360"/>
      </w:pPr>
      <w:rPr>
        <w:rFonts w:ascii="Times New Roman" w:eastAsia="Times New Roman" w:hAnsi="Times New Roman" w:cs="Times New Roman"/>
      </w:rPr>
    </w:lvl>
    <w:lvl w:ilvl="1" w:tplc="39422996">
      <w:numFmt w:val="none"/>
      <w:lvlText w:val=""/>
      <w:lvlJc w:val="left"/>
      <w:pPr>
        <w:tabs>
          <w:tab w:val="num" w:pos="360"/>
        </w:tabs>
      </w:pPr>
    </w:lvl>
    <w:lvl w:ilvl="2" w:tplc="E5E29D7E">
      <w:numFmt w:val="none"/>
      <w:lvlText w:val=""/>
      <w:lvlJc w:val="left"/>
      <w:pPr>
        <w:tabs>
          <w:tab w:val="num" w:pos="360"/>
        </w:tabs>
      </w:pPr>
    </w:lvl>
    <w:lvl w:ilvl="3" w:tplc="7CC4E06E">
      <w:numFmt w:val="none"/>
      <w:lvlText w:val=""/>
      <w:lvlJc w:val="left"/>
      <w:pPr>
        <w:tabs>
          <w:tab w:val="num" w:pos="360"/>
        </w:tabs>
      </w:pPr>
    </w:lvl>
    <w:lvl w:ilvl="4" w:tplc="74B4B198">
      <w:numFmt w:val="none"/>
      <w:lvlText w:val=""/>
      <w:lvlJc w:val="left"/>
      <w:pPr>
        <w:tabs>
          <w:tab w:val="num" w:pos="360"/>
        </w:tabs>
      </w:pPr>
    </w:lvl>
    <w:lvl w:ilvl="5" w:tplc="9D203B8E">
      <w:numFmt w:val="none"/>
      <w:lvlText w:val=""/>
      <w:lvlJc w:val="left"/>
      <w:pPr>
        <w:tabs>
          <w:tab w:val="num" w:pos="360"/>
        </w:tabs>
      </w:pPr>
    </w:lvl>
    <w:lvl w:ilvl="6" w:tplc="2B363854">
      <w:numFmt w:val="none"/>
      <w:lvlText w:val=""/>
      <w:lvlJc w:val="left"/>
      <w:pPr>
        <w:tabs>
          <w:tab w:val="num" w:pos="360"/>
        </w:tabs>
      </w:pPr>
    </w:lvl>
    <w:lvl w:ilvl="7" w:tplc="5634A3D8">
      <w:numFmt w:val="none"/>
      <w:lvlText w:val=""/>
      <w:lvlJc w:val="left"/>
      <w:pPr>
        <w:tabs>
          <w:tab w:val="num" w:pos="360"/>
        </w:tabs>
      </w:pPr>
    </w:lvl>
    <w:lvl w:ilvl="8" w:tplc="1E2E3138">
      <w:numFmt w:val="none"/>
      <w:lvlText w:val=""/>
      <w:lvlJc w:val="left"/>
      <w:pPr>
        <w:tabs>
          <w:tab w:val="num" w:pos="360"/>
        </w:tabs>
      </w:pPr>
    </w:lvl>
  </w:abstractNum>
  <w:abstractNum w:abstractNumId="22">
    <w:nsid w:val="5D060A93"/>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3">
    <w:nsid w:val="60C66751"/>
    <w:multiLevelType w:val="hybridMultilevel"/>
    <w:tmpl w:val="0D56EF36"/>
    <w:lvl w:ilvl="0" w:tplc="760AD61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6B160B9"/>
    <w:multiLevelType w:val="hybridMultilevel"/>
    <w:tmpl w:val="AE64C986"/>
    <w:lvl w:ilvl="0" w:tplc="EACC158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5">
    <w:nsid w:val="6A201A1C"/>
    <w:multiLevelType w:val="multilevel"/>
    <w:tmpl w:val="BE5A31F8"/>
    <w:lvl w:ilvl="0">
      <w:start w:val="1"/>
      <w:numFmt w:val="decimal"/>
      <w:lvlText w:val="%1."/>
      <w:lvlJc w:val="left"/>
      <w:pPr>
        <w:tabs>
          <w:tab w:val="num" w:pos="825"/>
        </w:tabs>
        <w:ind w:left="825" w:hanging="825"/>
      </w:pPr>
      <w:rPr>
        <w:rFonts w:cs="Times New Roman" w:hint="default"/>
      </w:rPr>
    </w:lvl>
    <w:lvl w:ilvl="1">
      <w:start w:val="4"/>
      <w:numFmt w:val="decimal"/>
      <w:lvlText w:val="%1.%2."/>
      <w:lvlJc w:val="left"/>
      <w:pPr>
        <w:tabs>
          <w:tab w:val="num" w:pos="1545"/>
        </w:tabs>
        <w:ind w:left="1545" w:hanging="825"/>
      </w:pPr>
      <w:rPr>
        <w:rFonts w:cs="Times New Roman" w:hint="default"/>
      </w:rPr>
    </w:lvl>
    <w:lvl w:ilvl="2">
      <w:start w:val="1"/>
      <w:numFmt w:val="decimal"/>
      <w:lvlText w:val="%1.%2.%3."/>
      <w:lvlJc w:val="left"/>
      <w:pPr>
        <w:tabs>
          <w:tab w:val="num" w:pos="2265"/>
        </w:tabs>
        <w:ind w:left="2265" w:hanging="825"/>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6">
    <w:nsid w:val="7651409E"/>
    <w:multiLevelType w:val="hybridMultilevel"/>
    <w:tmpl w:val="3850AD2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7AE748E4"/>
    <w:multiLevelType w:val="multilevel"/>
    <w:tmpl w:val="88D00B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25"/>
  </w:num>
  <w:num w:numId="2">
    <w:abstractNumId w:val="5"/>
  </w:num>
  <w:num w:numId="3">
    <w:abstractNumId w:val="1"/>
  </w:num>
  <w:num w:numId="4">
    <w:abstractNumId w:val="0"/>
  </w:num>
  <w:num w:numId="5">
    <w:abstractNumId w:val="20"/>
  </w:num>
  <w:num w:numId="6">
    <w:abstractNumId w:val="14"/>
  </w:num>
  <w:num w:numId="7">
    <w:abstractNumId w:val="19"/>
  </w:num>
  <w:num w:numId="8">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4"/>
  </w:num>
  <w:num w:numId="11">
    <w:abstractNumId w:val="10"/>
  </w:num>
  <w:num w:numId="12">
    <w:abstractNumId w:val="23"/>
  </w:num>
  <w:num w:numId="13">
    <w:abstractNumId w:val="11"/>
  </w:num>
  <w:num w:numId="14">
    <w:abstractNumId w:val="6"/>
  </w:num>
  <w:num w:numId="15">
    <w:abstractNumId w:val="9"/>
  </w:num>
  <w:num w:numId="16">
    <w:abstractNumId w:val="18"/>
  </w:num>
  <w:num w:numId="17">
    <w:abstractNumId w:val="12"/>
  </w:num>
  <w:num w:numId="18">
    <w:abstractNumId w:val="21"/>
  </w:num>
  <w:num w:numId="19">
    <w:abstractNumId w:val="27"/>
  </w:num>
  <w:num w:numId="20">
    <w:abstractNumId w:val="26"/>
  </w:num>
  <w:num w:numId="21">
    <w:abstractNumId w:val="16"/>
  </w:num>
  <w:num w:numId="22">
    <w:abstractNumId w:val="13"/>
  </w:num>
  <w:num w:numId="23">
    <w:abstractNumId w:val="17"/>
  </w:num>
  <w:num w:numId="24">
    <w:abstractNumId w:val="3"/>
  </w:num>
  <w:num w:numId="25">
    <w:abstractNumId w:val="24"/>
  </w:num>
  <w:num w:numId="26">
    <w:abstractNumId w:val="22"/>
  </w:num>
  <w:num w:numId="27">
    <w:abstractNumId w:val="15"/>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36ED8"/>
    <w:rsid w:val="00012111"/>
    <w:rsid w:val="00017F8B"/>
    <w:rsid w:val="00023785"/>
    <w:rsid w:val="00027B9B"/>
    <w:rsid w:val="000323DB"/>
    <w:rsid w:val="00037628"/>
    <w:rsid w:val="00061ADB"/>
    <w:rsid w:val="0006279C"/>
    <w:rsid w:val="000736FD"/>
    <w:rsid w:val="000833EC"/>
    <w:rsid w:val="0009378B"/>
    <w:rsid w:val="00093C23"/>
    <w:rsid w:val="00094848"/>
    <w:rsid w:val="000949D1"/>
    <w:rsid w:val="000A12E3"/>
    <w:rsid w:val="000A39BA"/>
    <w:rsid w:val="000A3EE2"/>
    <w:rsid w:val="000C15EF"/>
    <w:rsid w:val="000C3764"/>
    <w:rsid w:val="000D0AAB"/>
    <w:rsid w:val="000D1344"/>
    <w:rsid w:val="000D1408"/>
    <w:rsid w:val="000D2731"/>
    <w:rsid w:val="000E0D36"/>
    <w:rsid w:val="000E4BD3"/>
    <w:rsid w:val="000E74BB"/>
    <w:rsid w:val="000F6A9B"/>
    <w:rsid w:val="0010084D"/>
    <w:rsid w:val="00101E0D"/>
    <w:rsid w:val="00102FA3"/>
    <w:rsid w:val="001044A8"/>
    <w:rsid w:val="00106B3B"/>
    <w:rsid w:val="0011354F"/>
    <w:rsid w:val="0012423D"/>
    <w:rsid w:val="001245C3"/>
    <w:rsid w:val="00125FAE"/>
    <w:rsid w:val="0013012D"/>
    <w:rsid w:val="001315A9"/>
    <w:rsid w:val="0013225F"/>
    <w:rsid w:val="00135874"/>
    <w:rsid w:val="00137677"/>
    <w:rsid w:val="00142990"/>
    <w:rsid w:val="00156072"/>
    <w:rsid w:val="001640FC"/>
    <w:rsid w:val="00167606"/>
    <w:rsid w:val="001700DF"/>
    <w:rsid w:val="0017396A"/>
    <w:rsid w:val="00173E36"/>
    <w:rsid w:val="00180D97"/>
    <w:rsid w:val="00180EDD"/>
    <w:rsid w:val="00182917"/>
    <w:rsid w:val="00197572"/>
    <w:rsid w:val="001A11A1"/>
    <w:rsid w:val="001A5A37"/>
    <w:rsid w:val="001B3071"/>
    <w:rsid w:val="001B3080"/>
    <w:rsid w:val="001C1543"/>
    <w:rsid w:val="001C4A37"/>
    <w:rsid w:val="001D794A"/>
    <w:rsid w:val="001E203D"/>
    <w:rsid w:val="001F051E"/>
    <w:rsid w:val="001F0677"/>
    <w:rsid w:val="001F321F"/>
    <w:rsid w:val="001F3D83"/>
    <w:rsid w:val="001F64E5"/>
    <w:rsid w:val="00203943"/>
    <w:rsid w:val="00207BC7"/>
    <w:rsid w:val="00215C9F"/>
    <w:rsid w:val="0021643E"/>
    <w:rsid w:val="00224CA6"/>
    <w:rsid w:val="00230658"/>
    <w:rsid w:val="00232352"/>
    <w:rsid w:val="00235061"/>
    <w:rsid w:val="00241288"/>
    <w:rsid w:val="00254DFA"/>
    <w:rsid w:val="00261D28"/>
    <w:rsid w:val="002664EA"/>
    <w:rsid w:val="0026726A"/>
    <w:rsid w:val="00267F15"/>
    <w:rsid w:val="002729AE"/>
    <w:rsid w:val="00274238"/>
    <w:rsid w:val="00283123"/>
    <w:rsid w:val="00292AF6"/>
    <w:rsid w:val="002A2A91"/>
    <w:rsid w:val="002B60A8"/>
    <w:rsid w:val="002B7A85"/>
    <w:rsid w:val="002C1E26"/>
    <w:rsid w:val="002C4644"/>
    <w:rsid w:val="002C5299"/>
    <w:rsid w:val="002F4899"/>
    <w:rsid w:val="002F57B0"/>
    <w:rsid w:val="002F7585"/>
    <w:rsid w:val="003065FE"/>
    <w:rsid w:val="00306BBC"/>
    <w:rsid w:val="00312F29"/>
    <w:rsid w:val="003152AC"/>
    <w:rsid w:val="00321965"/>
    <w:rsid w:val="00332184"/>
    <w:rsid w:val="003326E2"/>
    <w:rsid w:val="00334358"/>
    <w:rsid w:val="00342F05"/>
    <w:rsid w:val="00345EEF"/>
    <w:rsid w:val="003525E8"/>
    <w:rsid w:val="00354094"/>
    <w:rsid w:val="0035566A"/>
    <w:rsid w:val="00377675"/>
    <w:rsid w:val="003827BB"/>
    <w:rsid w:val="0038522E"/>
    <w:rsid w:val="00386D53"/>
    <w:rsid w:val="003A2E5B"/>
    <w:rsid w:val="003A59FD"/>
    <w:rsid w:val="003B011B"/>
    <w:rsid w:val="003B044A"/>
    <w:rsid w:val="003B516A"/>
    <w:rsid w:val="003C4B50"/>
    <w:rsid w:val="003C5A09"/>
    <w:rsid w:val="003D1287"/>
    <w:rsid w:val="003D48CB"/>
    <w:rsid w:val="003D6C2D"/>
    <w:rsid w:val="003D7BE8"/>
    <w:rsid w:val="003F4198"/>
    <w:rsid w:val="003F4476"/>
    <w:rsid w:val="004075E8"/>
    <w:rsid w:val="00410FDB"/>
    <w:rsid w:val="004149F2"/>
    <w:rsid w:val="004234C7"/>
    <w:rsid w:val="004301A4"/>
    <w:rsid w:val="00430F0E"/>
    <w:rsid w:val="0043695F"/>
    <w:rsid w:val="00444BC7"/>
    <w:rsid w:val="004461F5"/>
    <w:rsid w:val="00446312"/>
    <w:rsid w:val="00460307"/>
    <w:rsid w:val="00465C4D"/>
    <w:rsid w:val="0047199B"/>
    <w:rsid w:val="00472049"/>
    <w:rsid w:val="00472179"/>
    <w:rsid w:val="00472AFA"/>
    <w:rsid w:val="00484FA5"/>
    <w:rsid w:val="004A3AD6"/>
    <w:rsid w:val="004A4633"/>
    <w:rsid w:val="004A5F0F"/>
    <w:rsid w:val="004A6041"/>
    <w:rsid w:val="004B0E9E"/>
    <w:rsid w:val="004C0E8F"/>
    <w:rsid w:val="004E2031"/>
    <w:rsid w:val="004F3A95"/>
    <w:rsid w:val="004F4AB7"/>
    <w:rsid w:val="00524673"/>
    <w:rsid w:val="00525146"/>
    <w:rsid w:val="00531DCD"/>
    <w:rsid w:val="00535C48"/>
    <w:rsid w:val="00540407"/>
    <w:rsid w:val="00542DD8"/>
    <w:rsid w:val="005472B6"/>
    <w:rsid w:val="00547EBA"/>
    <w:rsid w:val="005548FE"/>
    <w:rsid w:val="00555851"/>
    <w:rsid w:val="00560DA7"/>
    <w:rsid w:val="00572436"/>
    <w:rsid w:val="00576206"/>
    <w:rsid w:val="00584F62"/>
    <w:rsid w:val="00585596"/>
    <w:rsid w:val="005871CF"/>
    <w:rsid w:val="00587A31"/>
    <w:rsid w:val="00590F8E"/>
    <w:rsid w:val="005975B9"/>
    <w:rsid w:val="005B5C16"/>
    <w:rsid w:val="005D2E10"/>
    <w:rsid w:val="005D3B3B"/>
    <w:rsid w:val="005D55C0"/>
    <w:rsid w:val="005D57EA"/>
    <w:rsid w:val="005E0243"/>
    <w:rsid w:val="005E6969"/>
    <w:rsid w:val="005F748D"/>
    <w:rsid w:val="006056D4"/>
    <w:rsid w:val="0063448F"/>
    <w:rsid w:val="00635BA4"/>
    <w:rsid w:val="00641A8E"/>
    <w:rsid w:val="00665317"/>
    <w:rsid w:val="00667871"/>
    <w:rsid w:val="0067305C"/>
    <w:rsid w:val="00675B08"/>
    <w:rsid w:val="006815F3"/>
    <w:rsid w:val="00683378"/>
    <w:rsid w:val="006A3C0D"/>
    <w:rsid w:val="006A65D7"/>
    <w:rsid w:val="006C7CBF"/>
    <w:rsid w:val="006C7DFE"/>
    <w:rsid w:val="006D0B9E"/>
    <w:rsid w:val="006D7448"/>
    <w:rsid w:val="006E7266"/>
    <w:rsid w:val="006E7393"/>
    <w:rsid w:val="006F14DA"/>
    <w:rsid w:val="00700F59"/>
    <w:rsid w:val="007018F8"/>
    <w:rsid w:val="0071297B"/>
    <w:rsid w:val="00716067"/>
    <w:rsid w:val="0072089B"/>
    <w:rsid w:val="00724596"/>
    <w:rsid w:val="00727118"/>
    <w:rsid w:val="007328AE"/>
    <w:rsid w:val="0073427D"/>
    <w:rsid w:val="00736E22"/>
    <w:rsid w:val="007423B2"/>
    <w:rsid w:val="00747549"/>
    <w:rsid w:val="00752993"/>
    <w:rsid w:val="00760F32"/>
    <w:rsid w:val="00763C0E"/>
    <w:rsid w:val="007721C4"/>
    <w:rsid w:val="00776509"/>
    <w:rsid w:val="0078443D"/>
    <w:rsid w:val="00784ACE"/>
    <w:rsid w:val="00787862"/>
    <w:rsid w:val="007926E4"/>
    <w:rsid w:val="007A1A9D"/>
    <w:rsid w:val="007A6DE0"/>
    <w:rsid w:val="007B4609"/>
    <w:rsid w:val="007B65F9"/>
    <w:rsid w:val="007B7E8E"/>
    <w:rsid w:val="007C521B"/>
    <w:rsid w:val="007D239B"/>
    <w:rsid w:val="007E1EB2"/>
    <w:rsid w:val="007E3BD3"/>
    <w:rsid w:val="007E4E49"/>
    <w:rsid w:val="007E6813"/>
    <w:rsid w:val="00806B07"/>
    <w:rsid w:val="0081076E"/>
    <w:rsid w:val="00810B0C"/>
    <w:rsid w:val="00813441"/>
    <w:rsid w:val="0082237B"/>
    <w:rsid w:val="00822ADE"/>
    <w:rsid w:val="00823618"/>
    <w:rsid w:val="0083461D"/>
    <w:rsid w:val="008366CB"/>
    <w:rsid w:val="00861C7A"/>
    <w:rsid w:val="00872AF1"/>
    <w:rsid w:val="00880184"/>
    <w:rsid w:val="00882E2E"/>
    <w:rsid w:val="008844D2"/>
    <w:rsid w:val="008A5279"/>
    <w:rsid w:val="008A6DD7"/>
    <w:rsid w:val="008C568B"/>
    <w:rsid w:val="008C7D3C"/>
    <w:rsid w:val="008D3E34"/>
    <w:rsid w:val="008E24B7"/>
    <w:rsid w:val="008E4DDB"/>
    <w:rsid w:val="008F2135"/>
    <w:rsid w:val="008F39C6"/>
    <w:rsid w:val="0092210F"/>
    <w:rsid w:val="00930635"/>
    <w:rsid w:val="0093742D"/>
    <w:rsid w:val="00964BEE"/>
    <w:rsid w:val="00984F8D"/>
    <w:rsid w:val="009B16BF"/>
    <w:rsid w:val="009B73D4"/>
    <w:rsid w:val="009B7848"/>
    <w:rsid w:val="009D6BFC"/>
    <w:rsid w:val="009E5AD0"/>
    <w:rsid w:val="009F2BBD"/>
    <w:rsid w:val="009F4EFA"/>
    <w:rsid w:val="009F5EDF"/>
    <w:rsid w:val="009F6E48"/>
    <w:rsid w:val="00A00902"/>
    <w:rsid w:val="00A03263"/>
    <w:rsid w:val="00A05E1E"/>
    <w:rsid w:val="00A072E4"/>
    <w:rsid w:val="00A2508D"/>
    <w:rsid w:val="00A30C71"/>
    <w:rsid w:val="00A31284"/>
    <w:rsid w:val="00A325C8"/>
    <w:rsid w:val="00A40F8B"/>
    <w:rsid w:val="00A4139A"/>
    <w:rsid w:val="00A41F4F"/>
    <w:rsid w:val="00A45F50"/>
    <w:rsid w:val="00A5748C"/>
    <w:rsid w:val="00A71124"/>
    <w:rsid w:val="00A73D67"/>
    <w:rsid w:val="00A817CF"/>
    <w:rsid w:val="00A8511C"/>
    <w:rsid w:val="00A86A1F"/>
    <w:rsid w:val="00A910E6"/>
    <w:rsid w:val="00A96AE4"/>
    <w:rsid w:val="00AA37C4"/>
    <w:rsid w:val="00AB5725"/>
    <w:rsid w:val="00AC3E11"/>
    <w:rsid w:val="00AC3EDA"/>
    <w:rsid w:val="00AC629E"/>
    <w:rsid w:val="00AD3DD1"/>
    <w:rsid w:val="00AF11E7"/>
    <w:rsid w:val="00AF4A03"/>
    <w:rsid w:val="00AF76CA"/>
    <w:rsid w:val="00B01C3B"/>
    <w:rsid w:val="00B02850"/>
    <w:rsid w:val="00B02D38"/>
    <w:rsid w:val="00B0513B"/>
    <w:rsid w:val="00B06AE2"/>
    <w:rsid w:val="00B07D4C"/>
    <w:rsid w:val="00B118BE"/>
    <w:rsid w:val="00B21A4F"/>
    <w:rsid w:val="00B22BFA"/>
    <w:rsid w:val="00B24FB1"/>
    <w:rsid w:val="00B36ED8"/>
    <w:rsid w:val="00B40B77"/>
    <w:rsid w:val="00B415B6"/>
    <w:rsid w:val="00B41BCD"/>
    <w:rsid w:val="00B470A8"/>
    <w:rsid w:val="00B51FCF"/>
    <w:rsid w:val="00B669DE"/>
    <w:rsid w:val="00B70F46"/>
    <w:rsid w:val="00B72943"/>
    <w:rsid w:val="00B90AB1"/>
    <w:rsid w:val="00B92DFE"/>
    <w:rsid w:val="00BA0BB6"/>
    <w:rsid w:val="00BC05D5"/>
    <w:rsid w:val="00BC6E8F"/>
    <w:rsid w:val="00BD4503"/>
    <w:rsid w:val="00BE0A74"/>
    <w:rsid w:val="00C02910"/>
    <w:rsid w:val="00C04A52"/>
    <w:rsid w:val="00C21B9C"/>
    <w:rsid w:val="00C232A6"/>
    <w:rsid w:val="00C27955"/>
    <w:rsid w:val="00C323AD"/>
    <w:rsid w:val="00C54635"/>
    <w:rsid w:val="00C5466B"/>
    <w:rsid w:val="00C55AAB"/>
    <w:rsid w:val="00C56F87"/>
    <w:rsid w:val="00C57916"/>
    <w:rsid w:val="00C62B67"/>
    <w:rsid w:val="00C81730"/>
    <w:rsid w:val="00C82F50"/>
    <w:rsid w:val="00CA4EB8"/>
    <w:rsid w:val="00CA54E1"/>
    <w:rsid w:val="00CB358B"/>
    <w:rsid w:val="00CB5A2D"/>
    <w:rsid w:val="00CD3650"/>
    <w:rsid w:val="00CD643F"/>
    <w:rsid w:val="00CD6B2A"/>
    <w:rsid w:val="00CE06A6"/>
    <w:rsid w:val="00CE69B5"/>
    <w:rsid w:val="00CF7143"/>
    <w:rsid w:val="00D0235F"/>
    <w:rsid w:val="00D03463"/>
    <w:rsid w:val="00D042DE"/>
    <w:rsid w:val="00D045CC"/>
    <w:rsid w:val="00D05DA2"/>
    <w:rsid w:val="00D226C4"/>
    <w:rsid w:val="00D23A5F"/>
    <w:rsid w:val="00D3395B"/>
    <w:rsid w:val="00D34087"/>
    <w:rsid w:val="00D502EA"/>
    <w:rsid w:val="00D64F66"/>
    <w:rsid w:val="00D700C7"/>
    <w:rsid w:val="00D84884"/>
    <w:rsid w:val="00D90633"/>
    <w:rsid w:val="00D95DAA"/>
    <w:rsid w:val="00DA111E"/>
    <w:rsid w:val="00DA49FD"/>
    <w:rsid w:val="00DA5E19"/>
    <w:rsid w:val="00DC2895"/>
    <w:rsid w:val="00DC2FCC"/>
    <w:rsid w:val="00DC6383"/>
    <w:rsid w:val="00DD22DB"/>
    <w:rsid w:val="00DD7B87"/>
    <w:rsid w:val="00DE08AF"/>
    <w:rsid w:val="00DE0C23"/>
    <w:rsid w:val="00DE2316"/>
    <w:rsid w:val="00DE4344"/>
    <w:rsid w:val="00DE52B3"/>
    <w:rsid w:val="00DF7EFC"/>
    <w:rsid w:val="00E00F17"/>
    <w:rsid w:val="00E110E3"/>
    <w:rsid w:val="00E12A63"/>
    <w:rsid w:val="00E138DF"/>
    <w:rsid w:val="00E3501A"/>
    <w:rsid w:val="00E3503F"/>
    <w:rsid w:val="00E455C7"/>
    <w:rsid w:val="00E50ADE"/>
    <w:rsid w:val="00E55A15"/>
    <w:rsid w:val="00E64852"/>
    <w:rsid w:val="00E702F1"/>
    <w:rsid w:val="00E750A0"/>
    <w:rsid w:val="00E77338"/>
    <w:rsid w:val="00E8047F"/>
    <w:rsid w:val="00E821D0"/>
    <w:rsid w:val="00E84A9F"/>
    <w:rsid w:val="00EA53A7"/>
    <w:rsid w:val="00EC3697"/>
    <w:rsid w:val="00ED27EB"/>
    <w:rsid w:val="00ED6827"/>
    <w:rsid w:val="00EE0122"/>
    <w:rsid w:val="00EE5C30"/>
    <w:rsid w:val="00EF1583"/>
    <w:rsid w:val="00EF7FD9"/>
    <w:rsid w:val="00F01BB9"/>
    <w:rsid w:val="00F0744D"/>
    <w:rsid w:val="00F124CA"/>
    <w:rsid w:val="00F2029C"/>
    <w:rsid w:val="00F218DD"/>
    <w:rsid w:val="00F31D87"/>
    <w:rsid w:val="00F31F95"/>
    <w:rsid w:val="00F36BF3"/>
    <w:rsid w:val="00F442D6"/>
    <w:rsid w:val="00F44883"/>
    <w:rsid w:val="00F5178E"/>
    <w:rsid w:val="00F5575C"/>
    <w:rsid w:val="00F57C5E"/>
    <w:rsid w:val="00F67820"/>
    <w:rsid w:val="00F72C2F"/>
    <w:rsid w:val="00F7311D"/>
    <w:rsid w:val="00F734CA"/>
    <w:rsid w:val="00F91AAA"/>
    <w:rsid w:val="00FA1240"/>
    <w:rsid w:val="00FB31E0"/>
    <w:rsid w:val="00FB31F0"/>
    <w:rsid w:val="00FC16F3"/>
    <w:rsid w:val="00FD74DA"/>
    <w:rsid w:val="00FE0CEC"/>
    <w:rsid w:val="00FE0EC2"/>
    <w:rsid w:val="00FE60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Message Header" w:uiPriority="0"/>
    <w:lsdException w:name="Subtitle" w:locked="1" w:semiHidden="0" w:uiPriority="0" w:unhideWhenUsed="0" w:qFormat="1"/>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Plain Text" w:uiPriority="0"/>
    <w:lsdException w:name="HTML Preformatted" w:uiPriority="0"/>
    <w:lsdException w:name="No List" w:locked="1" w:semiHidden="0" w:unhideWhenUsed="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BB6"/>
    <w:pPr>
      <w:spacing w:after="200" w:line="276" w:lineRule="auto"/>
    </w:pPr>
    <w:rPr>
      <w:sz w:val="22"/>
      <w:szCs w:val="22"/>
    </w:rPr>
  </w:style>
  <w:style w:type="paragraph" w:styleId="1">
    <w:name w:val="heading 1"/>
    <w:basedOn w:val="a"/>
    <w:next w:val="a"/>
    <w:link w:val="10"/>
    <w:qFormat/>
    <w:rsid w:val="00B36ED8"/>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qFormat/>
    <w:rsid w:val="00B36ED8"/>
    <w:pPr>
      <w:keepNext/>
      <w:shd w:val="clear" w:color="auto" w:fill="FFFFFF"/>
      <w:spacing w:after="0" w:line="240" w:lineRule="auto"/>
      <w:ind w:right="1843" w:firstLine="748"/>
      <w:jc w:val="center"/>
      <w:outlineLvl w:val="1"/>
    </w:pPr>
    <w:rPr>
      <w:rFonts w:ascii="Times New Roman" w:hAnsi="Times New Roman"/>
      <w:b/>
      <w:bCs/>
      <w:sz w:val="28"/>
      <w:szCs w:val="24"/>
    </w:rPr>
  </w:style>
  <w:style w:type="paragraph" w:styleId="3">
    <w:name w:val="heading 3"/>
    <w:basedOn w:val="a"/>
    <w:next w:val="a"/>
    <w:link w:val="30"/>
    <w:qFormat/>
    <w:locked/>
    <w:rsid w:val="005D3B3B"/>
    <w:pPr>
      <w:keepNext/>
      <w:spacing w:after="0" w:line="240" w:lineRule="auto"/>
      <w:jc w:val="center"/>
      <w:outlineLvl w:val="2"/>
    </w:pPr>
    <w:rPr>
      <w:rFonts w:ascii="Times New Roman" w:hAnsi="Times New Roman"/>
      <w:b/>
      <w:sz w:val="44"/>
      <w:szCs w:val="20"/>
    </w:rPr>
  </w:style>
  <w:style w:type="paragraph" w:styleId="4">
    <w:name w:val="heading 4"/>
    <w:basedOn w:val="a"/>
    <w:next w:val="a"/>
    <w:link w:val="40"/>
    <w:qFormat/>
    <w:locked/>
    <w:rsid w:val="005D3B3B"/>
    <w:pPr>
      <w:keepNext/>
      <w:spacing w:after="0" w:line="240" w:lineRule="auto"/>
      <w:jc w:val="center"/>
      <w:outlineLvl w:val="3"/>
    </w:pPr>
    <w:rPr>
      <w:rFonts w:ascii="Times New Roman" w:hAnsi="Times New Roman"/>
      <w:b/>
      <w:sz w:val="28"/>
      <w:szCs w:val="20"/>
    </w:rPr>
  </w:style>
  <w:style w:type="paragraph" w:styleId="5">
    <w:name w:val="heading 5"/>
    <w:basedOn w:val="a"/>
    <w:next w:val="a"/>
    <w:link w:val="50"/>
    <w:qFormat/>
    <w:locked/>
    <w:rsid w:val="00AD3DD1"/>
    <w:pPr>
      <w:spacing w:before="240" w:after="60" w:line="240" w:lineRule="auto"/>
      <w:outlineLvl w:val="4"/>
    </w:pPr>
    <w:rPr>
      <w:rFonts w:ascii="Times New Roman" w:hAnsi="Times New Roman"/>
      <w:b/>
      <w:i/>
      <w:sz w:val="26"/>
      <w:szCs w:val="20"/>
    </w:rPr>
  </w:style>
  <w:style w:type="paragraph" w:styleId="6">
    <w:name w:val="heading 6"/>
    <w:basedOn w:val="a"/>
    <w:next w:val="a"/>
    <w:link w:val="60"/>
    <w:qFormat/>
    <w:locked/>
    <w:rsid w:val="005D3B3B"/>
    <w:pPr>
      <w:keepNext/>
      <w:spacing w:after="0" w:line="240" w:lineRule="auto"/>
      <w:jc w:val="both"/>
      <w:outlineLvl w:val="5"/>
    </w:pPr>
    <w:rPr>
      <w:rFonts w:ascii="Times New Roman" w:hAnsi="Times New Roman"/>
      <w:sz w:val="28"/>
      <w:szCs w:val="20"/>
    </w:rPr>
  </w:style>
  <w:style w:type="paragraph" w:styleId="7">
    <w:name w:val="heading 7"/>
    <w:basedOn w:val="a"/>
    <w:next w:val="a"/>
    <w:link w:val="70"/>
    <w:qFormat/>
    <w:locked/>
    <w:rsid w:val="00AD3DD1"/>
    <w:pPr>
      <w:keepNext/>
      <w:spacing w:after="0" w:line="240" w:lineRule="auto"/>
      <w:outlineLvl w:val="6"/>
    </w:pPr>
    <w:rPr>
      <w:rFonts w:ascii="Times New Roman" w:hAnsi="Times New Roman"/>
      <w:bCs/>
      <w:i/>
      <w:iCs/>
    </w:rPr>
  </w:style>
  <w:style w:type="paragraph" w:styleId="8">
    <w:name w:val="heading 8"/>
    <w:basedOn w:val="a"/>
    <w:next w:val="a"/>
    <w:link w:val="80"/>
    <w:qFormat/>
    <w:locked/>
    <w:rsid w:val="00AD3DD1"/>
    <w:pPr>
      <w:keepNext/>
      <w:spacing w:after="0" w:line="240" w:lineRule="auto"/>
      <w:outlineLvl w:val="7"/>
    </w:pPr>
    <w:rPr>
      <w:rFonts w:ascii="Times New Roman" w:hAnsi="Times New Roman"/>
      <w:b/>
      <w:bCs/>
      <w:i/>
      <w:sz w:val="24"/>
      <w:szCs w:val="24"/>
    </w:rPr>
  </w:style>
  <w:style w:type="paragraph" w:styleId="9">
    <w:name w:val="heading 9"/>
    <w:basedOn w:val="a"/>
    <w:next w:val="a"/>
    <w:link w:val="90"/>
    <w:qFormat/>
    <w:locked/>
    <w:rsid w:val="00AD3DD1"/>
    <w:pPr>
      <w:keepNext/>
      <w:spacing w:after="0" w:line="240" w:lineRule="auto"/>
      <w:outlineLvl w:val="8"/>
    </w:pPr>
    <w:rPr>
      <w:rFonts w:ascii="Times New Roman" w:hAnsi="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36ED8"/>
    <w:rPr>
      <w:rFonts w:ascii="Arial" w:hAnsi="Arial" w:cs="Arial"/>
      <w:b/>
      <w:bCs/>
      <w:kern w:val="32"/>
      <w:sz w:val="32"/>
      <w:szCs w:val="32"/>
    </w:rPr>
  </w:style>
  <w:style w:type="character" w:customStyle="1" w:styleId="20">
    <w:name w:val="Заголовок 2 Знак"/>
    <w:link w:val="2"/>
    <w:locked/>
    <w:rsid w:val="00B36ED8"/>
    <w:rPr>
      <w:rFonts w:ascii="Times New Roman" w:hAnsi="Times New Roman" w:cs="Times New Roman"/>
      <w:b/>
      <w:bCs/>
      <w:sz w:val="24"/>
      <w:szCs w:val="24"/>
      <w:shd w:val="clear" w:color="auto" w:fill="FFFFFF"/>
    </w:rPr>
  </w:style>
  <w:style w:type="paragraph" w:styleId="a3">
    <w:name w:val="Body Text"/>
    <w:basedOn w:val="a"/>
    <w:link w:val="a4"/>
    <w:rsid w:val="00B36ED8"/>
    <w:pPr>
      <w:spacing w:after="120" w:line="240" w:lineRule="auto"/>
    </w:pPr>
    <w:rPr>
      <w:rFonts w:ascii="Times New Roman" w:hAnsi="Times New Roman"/>
      <w:sz w:val="20"/>
      <w:szCs w:val="20"/>
    </w:rPr>
  </w:style>
  <w:style w:type="character" w:customStyle="1" w:styleId="a4">
    <w:name w:val="Основной текст Знак"/>
    <w:link w:val="a3"/>
    <w:locked/>
    <w:rsid w:val="00B36ED8"/>
    <w:rPr>
      <w:rFonts w:ascii="Times New Roman" w:hAnsi="Times New Roman" w:cs="Times New Roman"/>
      <w:sz w:val="20"/>
      <w:szCs w:val="20"/>
    </w:rPr>
  </w:style>
  <w:style w:type="table" w:styleId="a5">
    <w:name w:val="Table Grid"/>
    <w:basedOn w:val="a1"/>
    <w:uiPriority w:val="59"/>
    <w:rsid w:val="00B36ED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B36ED8"/>
    <w:pPr>
      <w:tabs>
        <w:tab w:val="center" w:pos="4677"/>
        <w:tab w:val="right" w:pos="9355"/>
      </w:tabs>
      <w:spacing w:after="0" w:line="240" w:lineRule="auto"/>
    </w:pPr>
    <w:rPr>
      <w:rFonts w:ascii="Times New Roman" w:hAnsi="Times New Roman"/>
      <w:sz w:val="20"/>
      <w:szCs w:val="20"/>
    </w:rPr>
  </w:style>
  <w:style w:type="character" w:customStyle="1" w:styleId="a7">
    <w:name w:val="Нижний колонтитул Знак"/>
    <w:link w:val="a6"/>
    <w:uiPriority w:val="99"/>
    <w:locked/>
    <w:rsid w:val="00B36ED8"/>
    <w:rPr>
      <w:rFonts w:ascii="Times New Roman" w:hAnsi="Times New Roman" w:cs="Times New Roman"/>
      <w:sz w:val="20"/>
      <w:szCs w:val="20"/>
    </w:rPr>
  </w:style>
  <w:style w:type="character" w:styleId="a8">
    <w:name w:val="page number"/>
    <w:rsid w:val="00B36ED8"/>
    <w:rPr>
      <w:rFonts w:cs="Times New Roman"/>
    </w:rPr>
  </w:style>
  <w:style w:type="paragraph" w:styleId="a9">
    <w:name w:val="header"/>
    <w:basedOn w:val="a"/>
    <w:link w:val="aa"/>
    <w:rsid w:val="00B36ED8"/>
    <w:pPr>
      <w:tabs>
        <w:tab w:val="center" w:pos="4677"/>
        <w:tab w:val="right" w:pos="9355"/>
      </w:tabs>
      <w:spacing w:after="0" w:line="240" w:lineRule="auto"/>
    </w:pPr>
    <w:rPr>
      <w:rFonts w:ascii="Times New Roman" w:hAnsi="Times New Roman"/>
      <w:sz w:val="20"/>
      <w:szCs w:val="20"/>
    </w:rPr>
  </w:style>
  <w:style w:type="character" w:customStyle="1" w:styleId="aa">
    <w:name w:val="Верхний колонтитул Знак"/>
    <w:link w:val="a9"/>
    <w:locked/>
    <w:rsid w:val="00B36ED8"/>
    <w:rPr>
      <w:rFonts w:ascii="Times New Roman" w:hAnsi="Times New Roman" w:cs="Times New Roman"/>
      <w:sz w:val="20"/>
      <w:szCs w:val="20"/>
    </w:rPr>
  </w:style>
  <w:style w:type="paragraph" w:styleId="ab">
    <w:name w:val="Title"/>
    <w:basedOn w:val="a"/>
    <w:link w:val="ac"/>
    <w:qFormat/>
    <w:rsid w:val="00B36ED8"/>
    <w:pPr>
      <w:spacing w:after="0" w:line="240" w:lineRule="auto"/>
      <w:jc w:val="center"/>
    </w:pPr>
    <w:rPr>
      <w:rFonts w:ascii="Times New Roman" w:hAnsi="Times New Roman"/>
      <w:sz w:val="28"/>
      <w:szCs w:val="28"/>
    </w:rPr>
  </w:style>
  <w:style w:type="character" w:customStyle="1" w:styleId="ac">
    <w:name w:val="Название Знак"/>
    <w:link w:val="ab"/>
    <w:locked/>
    <w:rsid w:val="00B36ED8"/>
    <w:rPr>
      <w:rFonts w:ascii="Times New Roman" w:hAnsi="Times New Roman" w:cs="Times New Roman"/>
      <w:sz w:val="28"/>
      <w:szCs w:val="28"/>
    </w:rPr>
  </w:style>
  <w:style w:type="paragraph" w:customStyle="1" w:styleId="ConsTitle">
    <w:name w:val="ConsTitle"/>
    <w:rsid w:val="00B36ED8"/>
    <w:pPr>
      <w:widowControl w:val="0"/>
      <w:autoSpaceDE w:val="0"/>
      <w:autoSpaceDN w:val="0"/>
      <w:adjustRightInd w:val="0"/>
      <w:ind w:right="19772"/>
    </w:pPr>
    <w:rPr>
      <w:rFonts w:ascii="Arial" w:hAnsi="Arial" w:cs="Arial"/>
      <w:b/>
      <w:bCs/>
      <w:sz w:val="16"/>
      <w:szCs w:val="16"/>
      <w:lang w:eastAsia="en-US"/>
    </w:rPr>
  </w:style>
  <w:style w:type="paragraph" w:styleId="ad">
    <w:name w:val="List Paragraph"/>
    <w:basedOn w:val="a"/>
    <w:uiPriority w:val="99"/>
    <w:qFormat/>
    <w:rsid w:val="00B36ED8"/>
    <w:pPr>
      <w:spacing w:after="0" w:line="240" w:lineRule="auto"/>
      <w:ind w:left="708"/>
    </w:pPr>
    <w:rPr>
      <w:rFonts w:ascii="Times New Roman" w:hAnsi="Times New Roman"/>
      <w:sz w:val="20"/>
      <w:szCs w:val="20"/>
    </w:rPr>
  </w:style>
  <w:style w:type="paragraph" w:styleId="ae">
    <w:name w:val="Balloon Text"/>
    <w:basedOn w:val="a"/>
    <w:link w:val="af"/>
    <w:semiHidden/>
    <w:rsid w:val="00B36ED8"/>
    <w:pPr>
      <w:spacing w:after="0" w:line="240" w:lineRule="auto"/>
    </w:pPr>
    <w:rPr>
      <w:rFonts w:ascii="Tahoma" w:hAnsi="Tahoma" w:cs="Tahoma"/>
      <w:sz w:val="16"/>
      <w:szCs w:val="16"/>
    </w:rPr>
  </w:style>
  <w:style w:type="character" w:customStyle="1" w:styleId="af">
    <w:name w:val="Текст выноски Знак"/>
    <w:link w:val="ae"/>
    <w:semiHidden/>
    <w:locked/>
    <w:rsid w:val="00B36ED8"/>
    <w:rPr>
      <w:rFonts w:ascii="Tahoma" w:hAnsi="Tahoma" w:cs="Tahoma"/>
      <w:sz w:val="16"/>
      <w:szCs w:val="16"/>
    </w:rPr>
  </w:style>
  <w:style w:type="character" w:customStyle="1" w:styleId="30">
    <w:name w:val="Заголовок 3 Знак"/>
    <w:link w:val="3"/>
    <w:rsid w:val="005D3B3B"/>
    <w:rPr>
      <w:rFonts w:ascii="Times New Roman" w:hAnsi="Times New Roman"/>
      <w:b/>
      <w:sz w:val="44"/>
    </w:rPr>
  </w:style>
  <w:style w:type="character" w:customStyle="1" w:styleId="40">
    <w:name w:val="Заголовок 4 Знак"/>
    <w:link w:val="4"/>
    <w:rsid w:val="005D3B3B"/>
    <w:rPr>
      <w:rFonts w:ascii="Times New Roman" w:hAnsi="Times New Roman"/>
      <w:b/>
      <w:sz w:val="28"/>
    </w:rPr>
  </w:style>
  <w:style w:type="character" w:customStyle="1" w:styleId="60">
    <w:name w:val="Заголовок 6 Знак"/>
    <w:link w:val="6"/>
    <w:rsid w:val="005D3B3B"/>
    <w:rPr>
      <w:rFonts w:ascii="Times New Roman" w:hAnsi="Times New Roman"/>
      <w:sz w:val="28"/>
    </w:rPr>
  </w:style>
  <w:style w:type="paragraph" w:customStyle="1" w:styleId="ConsPlusNormal">
    <w:name w:val="ConsPlusNormal"/>
    <w:rsid w:val="005D3B3B"/>
    <w:pPr>
      <w:autoSpaceDE w:val="0"/>
      <w:autoSpaceDN w:val="0"/>
      <w:adjustRightInd w:val="0"/>
      <w:ind w:firstLine="720"/>
    </w:pPr>
    <w:rPr>
      <w:rFonts w:ascii="Arial" w:hAnsi="Arial" w:cs="Arial"/>
    </w:rPr>
  </w:style>
  <w:style w:type="paragraph" w:customStyle="1" w:styleId="ConsPlusNonformat">
    <w:name w:val="ConsPlusNonformat"/>
    <w:rsid w:val="005D3B3B"/>
    <w:pPr>
      <w:autoSpaceDE w:val="0"/>
      <w:autoSpaceDN w:val="0"/>
      <w:adjustRightInd w:val="0"/>
    </w:pPr>
    <w:rPr>
      <w:rFonts w:ascii="Courier New" w:hAnsi="Courier New" w:cs="Courier New"/>
    </w:rPr>
  </w:style>
  <w:style w:type="paragraph" w:customStyle="1" w:styleId="ConsNormal">
    <w:name w:val="ConsNormal"/>
    <w:rsid w:val="005D3B3B"/>
    <w:pPr>
      <w:widowControl w:val="0"/>
      <w:autoSpaceDE w:val="0"/>
      <w:autoSpaceDN w:val="0"/>
      <w:adjustRightInd w:val="0"/>
      <w:ind w:right="19772" w:firstLine="720"/>
    </w:pPr>
    <w:rPr>
      <w:rFonts w:ascii="Arial" w:hAnsi="Arial" w:cs="Arial"/>
      <w:sz w:val="28"/>
      <w:szCs w:val="28"/>
    </w:rPr>
  </w:style>
  <w:style w:type="paragraph" w:customStyle="1" w:styleId="81">
    <w:name w:val="çàãîëîâîê 8"/>
    <w:basedOn w:val="a"/>
    <w:next w:val="a"/>
    <w:rsid w:val="005D3B3B"/>
    <w:pPr>
      <w:keepNext/>
      <w:spacing w:before="120" w:after="0" w:line="360" w:lineRule="auto"/>
      <w:jc w:val="center"/>
    </w:pPr>
    <w:rPr>
      <w:rFonts w:ascii="Times New Roman" w:hAnsi="Times New Roman"/>
      <w:sz w:val="24"/>
      <w:szCs w:val="20"/>
    </w:rPr>
  </w:style>
  <w:style w:type="paragraph" w:customStyle="1" w:styleId="51">
    <w:name w:val="çàãîëîâîê 5"/>
    <w:basedOn w:val="a"/>
    <w:next w:val="a"/>
    <w:rsid w:val="005D3B3B"/>
    <w:pPr>
      <w:keepNext/>
      <w:spacing w:before="120" w:after="0" w:line="240" w:lineRule="auto"/>
    </w:pPr>
    <w:rPr>
      <w:rFonts w:ascii="Times New Roman" w:hAnsi="Times New Roman"/>
      <w:sz w:val="28"/>
      <w:szCs w:val="20"/>
    </w:rPr>
  </w:style>
  <w:style w:type="paragraph" w:styleId="HTML">
    <w:name w:val="HTML Preformatted"/>
    <w:basedOn w:val="a"/>
    <w:link w:val="HTML0"/>
    <w:rsid w:val="005D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5D3B3B"/>
    <w:rPr>
      <w:rFonts w:ascii="Courier New" w:hAnsi="Courier New" w:cs="Courier New"/>
    </w:rPr>
  </w:style>
  <w:style w:type="paragraph" w:customStyle="1" w:styleId="af0">
    <w:name w:val="Îáû÷íûé"/>
    <w:rsid w:val="005D3B3B"/>
    <w:rPr>
      <w:rFonts w:ascii="Times New Roman" w:hAnsi="Times New Roman"/>
    </w:rPr>
  </w:style>
  <w:style w:type="paragraph" w:styleId="af1">
    <w:name w:val="Message Header"/>
    <w:basedOn w:val="a3"/>
    <w:link w:val="af2"/>
    <w:rsid w:val="005D3B3B"/>
    <w:pPr>
      <w:keepLines/>
      <w:spacing w:after="0" w:line="415" w:lineRule="atLeast"/>
      <w:ind w:left="1560" w:hanging="720"/>
    </w:pPr>
    <w:rPr>
      <w:lang w:eastAsia="en-US"/>
    </w:rPr>
  </w:style>
  <w:style w:type="character" w:customStyle="1" w:styleId="af2">
    <w:name w:val="Шапка Знак"/>
    <w:link w:val="af1"/>
    <w:rsid w:val="005D3B3B"/>
    <w:rPr>
      <w:rFonts w:ascii="Times New Roman" w:hAnsi="Times New Roman"/>
      <w:lang w:eastAsia="en-US"/>
    </w:rPr>
  </w:style>
  <w:style w:type="paragraph" w:styleId="af3">
    <w:name w:val="Plain Text"/>
    <w:basedOn w:val="a"/>
    <w:link w:val="af4"/>
    <w:rsid w:val="005D3B3B"/>
    <w:pPr>
      <w:spacing w:after="0" w:line="240" w:lineRule="auto"/>
    </w:pPr>
    <w:rPr>
      <w:rFonts w:ascii="Courier New" w:hAnsi="Courier New"/>
      <w:sz w:val="20"/>
      <w:szCs w:val="20"/>
    </w:rPr>
  </w:style>
  <w:style w:type="character" w:customStyle="1" w:styleId="af4">
    <w:name w:val="Текст Знак"/>
    <w:link w:val="af3"/>
    <w:rsid w:val="005D3B3B"/>
    <w:rPr>
      <w:rFonts w:ascii="Courier New" w:hAnsi="Courier New"/>
    </w:rPr>
  </w:style>
  <w:style w:type="numbering" w:customStyle="1" w:styleId="11">
    <w:name w:val="Нет списка1"/>
    <w:next w:val="a2"/>
    <w:uiPriority w:val="99"/>
    <w:semiHidden/>
    <w:rsid w:val="003C4B50"/>
  </w:style>
  <w:style w:type="table" w:customStyle="1" w:styleId="12">
    <w:name w:val="Сетка таблицы1"/>
    <w:basedOn w:val="a1"/>
    <w:next w:val="a5"/>
    <w:uiPriority w:val="59"/>
    <w:rsid w:val="003C4B50"/>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5">
    <w:name w:val="Hyperlink"/>
    <w:uiPriority w:val="99"/>
    <w:unhideWhenUsed/>
    <w:rsid w:val="003C4B50"/>
    <w:rPr>
      <w:color w:val="0000FF"/>
      <w:u w:val="single"/>
    </w:rPr>
  </w:style>
  <w:style w:type="paragraph" w:styleId="af6">
    <w:name w:val="Document Map"/>
    <w:basedOn w:val="a"/>
    <w:link w:val="af7"/>
    <w:uiPriority w:val="99"/>
    <w:unhideWhenUsed/>
    <w:rsid w:val="003C4B50"/>
    <w:pPr>
      <w:spacing w:after="0" w:line="240" w:lineRule="auto"/>
    </w:pPr>
    <w:rPr>
      <w:rFonts w:ascii="Tahoma" w:hAnsi="Tahoma" w:cs="Tahoma"/>
      <w:sz w:val="16"/>
      <w:szCs w:val="16"/>
    </w:rPr>
  </w:style>
  <w:style w:type="character" w:customStyle="1" w:styleId="af7">
    <w:name w:val="Схема документа Знак"/>
    <w:link w:val="af6"/>
    <w:uiPriority w:val="99"/>
    <w:rsid w:val="003C4B50"/>
    <w:rPr>
      <w:rFonts w:ascii="Tahoma" w:hAnsi="Tahoma" w:cs="Tahoma"/>
      <w:sz w:val="16"/>
      <w:szCs w:val="16"/>
    </w:rPr>
  </w:style>
  <w:style w:type="numbering" w:customStyle="1" w:styleId="21">
    <w:name w:val="Нет списка2"/>
    <w:next w:val="a2"/>
    <w:uiPriority w:val="99"/>
    <w:semiHidden/>
    <w:unhideWhenUsed/>
    <w:rsid w:val="001A5A37"/>
  </w:style>
  <w:style w:type="character" w:customStyle="1" w:styleId="50">
    <w:name w:val="Заголовок 5 Знак"/>
    <w:link w:val="5"/>
    <w:rsid w:val="00AD3DD1"/>
    <w:rPr>
      <w:rFonts w:ascii="Times New Roman" w:hAnsi="Times New Roman"/>
      <w:b/>
      <w:i/>
      <w:sz w:val="26"/>
    </w:rPr>
  </w:style>
  <w:style w:type="character" w:customStyle="1" w:styleId="70">
    <w:name w:val="Заголовок 7 Знак"/>
    <w:link w:val="7"/>
    <w:rsid w:val="00AD3DD1"/>
    <w:rPr>
      <w:rFonts w:ascii="Times New Roman" w:hAnsi="Times New Roman"/>
      <w:bCs/>
      <w:i/>
      <w:iCs/>
      <w:sz w:val="22"/>
      <w:szCs w:val="22"/>
    </w:rPr>
  </w:style>
  <w:style w:type="character" w:customStyle="1" w:styleId="80">
    <w:name w:val="Заголовок 8 Знак"/>
    <w:link w:val="8"/>
    <w:rsid w:val="00AD3DD1"/>
    <w:rPr>
      <w:rFonts w:ascii="Times New Roman" w:hAnsi="Times New Roman"/>
      <w:b/>
      <w:bCs/>
      <w:i/>
      <w:sz w:val="24"/>
      <w:szCs w:val="24"/>
    </w:rPr>
  </w:style>
  <w:style w:type="character" w:customStyle="1" w:styleId="90">
    <w:name w:val="Заголовок 9 Знак"/>
    <w:link w:val="9"/>
    <w:rsid w:val="00AD3DD1"/>
    <w:rPr>
      <w:rFonts w:ascii="Times New Roman" w:hAnsi="Times New Roman"/>
      <w:i/>
      <w:iCs/>
      <w:szCs w:val="22"/>
    </w:rPr>
  </w:style>
  <w:style w:type="numbering" w:customStyle="1" w:styleId="31">
    <w:name w:val="Нет списка3"/>
    <w:next w:val="a2"/>
    <w:uiPriority w:val="99"/>
    <w:semiHidden/>
    <w:rsid w:val="00AD3DD1"/>
  </w:style>
  <w:style w:type="table" w:customStyle="1" w:styleId="22">
    <w:name w:val="Сетка таблицы2"/>
    <w:basedOn w:val="a1"/>
    <w:next w:val="a5"/>
    <w:uiPriority w:val="59"/>
    <w:rsid w:val="00AD3DD1"/>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Знак Знак Знак Знак Знак Знак Знак 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paragraph" w:styleId="af9">
    <w:name w:val="Body Text Indent"/>
    <w:basedOn w:val="a"/>
    <w:link w:val="afa"/>
    <w:rsid w:val="00AD3DD1"/>
    <w:pPr>
      <w:spacing w:after="0" w:line="240" w:lineRule="auto"/>
      <w:jc w:val="both"/>
    </w:pPr>
    <w:rPr>
      <w:rFonts w:ascii="Times New Roman" w:hAnsi="Times New Roman"/>
      <w:sz w:val="28"/>
      <w:szCs w:val="20"/>
    </w:rPr>
  </w:style>
  <w:style w:type="character" w:customStyle="1" w:styleId="afa">
    <w:name w:val="Основной текст с отступом Знак"/>
    <w:link w:val="af9"/>
    <w:rsid w:val="00AD3DD1"/>
    <w:rPr>
      <w:rFonts w:ascii="Times New Roman" w:hAnsi="Times New Roman"/>
      <w:sz w:val="28"/>
    </w:rPr>
  </w:style>
  <w:style w:type="paragraph" w:styleId="32">
    <w:name w:val="Body Text 3"/>
    <w:basedOn w:val="a"/>
    <w:link w:val="33"/>
    <w:rsid w:val="00AD3DD1"/>
    <w:pPr>
      <w:spacing w:after="0" w:line="240" w:lineRule="auto"/>
      <w:jc w:val="center"/>
    </w:pPr>
    <w:rPr>
      <w:rFonts w:ascii="Times New Roman" w:hAnsi="Times New Roman"/>
      <w:b/>
      <w:sz w:val="28"/>
      <w:szCs w:val="20"/>
    </w:rPr>
  </w:style>
  <w:style w:type="character" w:customStyle="1" w:styleId="33">
    <w:name w:val="Основной текст 3 Знак"/>
    <w:link w:val="32"/>
    <w:rsid w:val="00AD3DD1"/>
    <w:rPr>
      <w:rFonts w:ascii="Times New Roman" w:hAnsi="Times New Roman"/>
      <w:b/>
      <w:sz w:val="28"/>
    </w:rPr>
  </w:style>
  <w:style w:type="paragraph" w:styleId="23">
    <w:name w:val="Body Text Indent 2"/>
    <w:basedOn w:val="a"/>
    <w:link w:val="24"/>
    <w:rsid w:val="00AD3DD1"/>
    <w:pPr>
      <w:spacing w:after="0" w:line="240" w:lineRule="auto"/>
      <w:ind w:firstLine="720"/>
    </w:pPr>
    <w:rPr>
      <w:rFonts w:ascii="Times New Roman" w:hAnsi="Times New Roman"/>
      <w:sz w:val="28"/>
      <w:szCs w:val="20"/>
    </w:rPr>
  </w:style>
  <w:style w:type="character" w:customStyle="1" w:styleId="24">
    <w:name w:val="Основной текст с отступом 2 Знак"/>
    <w:link w:val="23"/>
    <w:rsid w:val="00AD3DD1"/>
    <w:rPr>
      <w:rFonts w:ascii="Times New Roman" w:hAnsi="Times New Roman"/>
      <w:sz w:val="28"/>
    </w:rPr>
  </w:style>
  <w:style w:type="paragraph" w:styleId="34">
    <w:name w:val="Body Text Indent 3"/>
    <w:basedOn w:val="a"/>
    <w:link w:val="35"/>
    <w:rsid w:val="00AD3DD1"/>
    <w:pPr>
      <w:widowControl w:val="0"/>
      <w:spacing w:after="0" w:line="240" w:lineRule="auto"/>
      <w:ind w:firstLine="709"/>
      <w:jc w:val="both"/>
    </w:pPr>
    <w:rPr>
      <w:rFonts w:ascii="Times New Roman" w:hAnsi="Times New Roman"/>
      <w:sz w:val="24"/>
      <w:szCs w:val="20"/>
    </w:rPr>
  </w:style>
  <w:style w:type="character" w:customStyle="1" w:styleId="35">
    <w:name w:val="Основной текст с отступом 3 Знак"/>
    <w:link w:val="34"/>
    <w:rsid w:val="00AD3DD1"/>
    <w:rPr>
      <w:rFonts w:ascii="Times New Roman" w:hAnsi="Times New Roman"/>
      <w:sz w:val="24"/>
    </w:rPr>
  </w:style>
  <w:style w:type="paragraph" w:customStyle="1" w:styleId="ConsNonformat">
    <w:name w:val="ConsNonformat"/>
    <w:rsid w:val="00AD3DD1"/>
    <w:rPr>
      <w:rFonts w:ascii="Courier New" w:hAnsi="Courier New" w:cs="Courier New"/>
    </w:rPr>
  </w:style>
  <w:style w:type="paragraph" w:customStyle="1" w:styleId="ConsCell">
    <w:name w:val="ConsCell"/>
    <w:rsid w:val="00AD3DD1"/>
    <w:pPr>
      <w:widowControl w:val="0"/>
      <w:autoSpaceDE w:val="0"/>
      <w:autoSpaceDN w:val="0"/>
      <w:adjustRightInd w:val="0"/>
      <w:ind w:right="19772"/>
    </w:pPr>
    <w:rPr>
      <w:rFonts w:ascii="Arial" w:hAnsi="Arial" w:cs="Arial"/>
      <w:sz w:val="28"/>
      <w:szCs w:val="28"/>
    </w:rPr>
  </w:style>
  <w:style w:type="character" w:styleId="afb">
    <w:name w:val="FollowedHyperlink"/>
    <w:rsid w:val="00AD3DD1"/>
    <w:rPr>
      <w:color w:val="800080"/>
      <w:u w:val="single"/>
    </w:rPr>
  </w:style>
  <w:style w:type="paragraph" w:customStyle="1" w:styleId="xl24">
    <w:name w:val="xl24"/>
    <w:basedOn w:val="a"/>
    <w:rsid w:val="00AD3DD1"/>
    <w:pPr>
      <w:spacing w:before="100" w:beforeAutospacing="1" w:after="100" w:afterAutospacing="1" w:line="240" w:lineRule="auto"/>
    </w:pPr>
    <w:rPr>
      <w:rFonts w:ascii="Arial" w:hAnsi="Arial" w:cs="Arial"/>
      <w:b/>
      <w:bCs/>
    </w:rPr>
  </w:style>
  <w:style w:type="paragraph" w:customStyle="1" w:styleId="xl25">
    <w:name w:val="xl25"/>
    <w:basedOn w:val="a"/>
    <w:rsid w:val="00AD3DD1"/>
    <w:pPr>
      <w:spacing w:before="100" w:beforeAutospacing="1" w:after="100" w:afterAutospacing="1" w:line="240" w:lineRule="auto"/>
      <w:textAlignment w:val="top"/>
    </w:pPr>
    <w:rPr>
      <w:rFonts w:ascii="Times New Roman" w:hAnsi="Times New Roman"/>
      <w:sz w:val="24"/>
      <w:szCs w:val="24"/>
    </w:rPr>
  </w:style>
  <w:style w:type="paragraph" w:customStyle="1" w:styleId="xl26">
    <w:name w:val="xl26"/>
    <w:basedOn w:val="a"/>
    <w:rsid w:val="00AD3DD1"/>
    <w:pPr>
      <w:spacing w:before="100" w:beforeAutospacing="1" w:after="100" w:afterAutospacing="1" w:line="240" w:lineRule="auto"/>
      <w:textAlignment w:val="top"/>
    </w:pPr>
    <w:rPr>
      <w:rFonts w:ascii="Times New Roman" w:hAnsi="Times New Roman"/>
      <w:sz w:val="24"/>
      <w:szCs w:val="24"/>
    </w:rPr>
  </w:style>
  <w:style w:type="paragraph" w:customStyle="1" w:styleId="xl27">
    <w:name w:val="xl27"/>
    <w:basedOn w:val="a"/>
    <w:rsid w:val="00AD3DD1"/>
    <w:pPr>
      <w:spacing w:before="100" w:beforeAutospacing="1" w:after="100" w:afterAutospacing="1" w:line="240" w:lineRule="auto"/>
    </w:pPr>
    <w:rPr>
      <w:rFonts w:ascii="Arial" w:hAnsi="Arial" w:cs="Arial"/>
      <w:b/>
      <w:bCs/>
      <w:i/>
      <w:iCs/>
    </w:rPr>
  </w:style>
  <w:style w:type="paragraph" w:customStyle="1" w:styleId="xl28">
    <w:name w:val="xl28"/>
    <w:basedOn w:val="a"/>
    <w:rsid w:val="00AD3DD1"/>
    <w:pPr>
      <w:spacing w:before="100" w:beforeAutospacing="1" w:after="100" w:afterAutospacing="1" w:line="240" w:lineRule="auto"/>
    </w:pPr>
    <w:rPr>
      <w:rFonts w:ascii="Arial" w:hAnsi="Arial" w:cs="Arial"/>
    </w:rPr>
  </w:style>
  <w:style w:type="paragraph" w:customStyle="1" w:styleId="xl29">
    <w:name w:val="xl29"/>
    <w:basedOn w:val="a"/>
    <w:rsid w:val="00AD3DD1"/>
    <w:pPr>
      <w:spacing w:before="100" w:beforeAutospacing="1" w:after="100" w:afterAutospacing="1" w:line="240" w:lineRule="auto"/>
    </w:pPr>
    <w:rPr>
      <w:rFonts w:ascii="Arial" w:hAnsi="Arial" w:cs="Arial"/>
      <w:i/>
      <w:iCs/>
    </w:rPr>
  </w:style>
  <w:style w:type="paragraph" w:customStyle="1" w:styleId="xl30">
    <w:name w:val="xl30"/>
    <w:basedOn w:val="a"/>
    <w:rsid w:val="00AD3DD1"/>
    <w:pPr>
      <w:spacing w:before="100" w:beforeAutospacing="1" w:after="100" w:afterAutospacing="1" w:line="240" w:lineRule="auto"/>
      <w:jc w:val="right"/>
      <w:textAlignment w:val="top"/>
    </w:pPr>
    <w:rPr>
      <w:rFonts w:ascii="Times New Roman" w:hAnsi="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3DD1"/>
    <w:pPr>
      <w:spacing w:before="100" w:beforeAutospacing="1" w:after="100" w:afterAutospacing="1" w:line="240" w:lineRule="auto"/>
    </w:pPr>
    <w:rPr>
      <w:rFonts w:ascii="Tahoma" w:hAnsi="Tahoma" w:cs="Tahoma"/>
      <w:sz w:val="20"/>
      <w:szCs w:val="20"/>
      <w:lang w:val="en-US" w:eastAsia="en-US"/>
    </w:rPr>
  </w:style>
  <w:style w:type="paragraph" w:customStyle="1" w:styleId="afc">
    <w:name w:val="Знак Знак Знак Знак 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paragraph" w:customStyle="1" w:styleId="afd">
    <w:name w:val="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numbering" w:customStyle="1" w:styleId="41">
    <w:name w:val="Нет списка4"/>
    <w:next w:val="a2"/>
    <w:uiPriority w:val="99"/>
    <w:semiHidden/>
    <w:unhideWhenUsed/>
    <w:rsid w:val="005975B9"/>
  </w:style>
  <w:style w:type="table" w:customStyle="1" w:styleId="36">
    <w:name w:val="Сетка таблицы3"/>
    <w:basedOn w:val="a1"/>
    <w:next w:val="a5"/>
    <w:rsid w:val="005975B9"/>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
    <w:name w:val="Нет списка5"/>
    <w:next w:val="a2"/>
    <w:uiPriority w:val="99"/>
    <w:semiHidden/>
    <w:rsid w:val="000D0AAB"/>
  </w:style>
  <w:style w:type="table" w:customStyle="1" w:styleId="42">
    <w:name w:val="Сетка таблицы4"/>
    <w:basedOn w:val="a1"/>
    <w:next w:val="a5"/>
    <w:rsid w:val="000D0AAB"/>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e">
    <w:name w:val="Знак Знак Знак Знак Знак Знак Знак Знак Знак Знак"/>
    <w:basedOn w:val="a"/>
    <w:rsid w:val="000D0AAB"/>
    <w:pPr>
      <w:spacing w:before="100" w:beforeAutospacing="1" w:after="100" w:afterAutospacing="1" w:line="240" w:lineRule="auto"/>
    </w:pPr>
    <w:rPr>
      <w:rFonts w:ascii="Tahoma" w:hAnsi="Tahoma" w:cs="Tahoma"/>
      <w:sz w:val="20"/>
      <w:szCs w:val="20"/>
      <w:lang w:val="en-US" w:eastAsia="en-US"/>
    </w:rPr>
  </w:style>
  <w:style w:type="paragraph" w:customStyle="1" w:styleId="aff">
    <w:name w:val="Знак Знак Знак Знак Знак Знак Знак"/>
    <w:basedOn w:val="a"/>
    <w:rsid w:val="000D0AAB"/>
    <w:pPr>
      <w:spacing w:before="100" w:beforeAutospacing="1" w:after="100" w:afterAutospacing="1" w:line="240" w:lineRule="auto"/>
    </w:pPr>
    <w:rPr>
      <w:rFonts w:ascii="Tahoma" w:hAnsi="Tahoma" w:cs="Tahoma"/>
      <w:sz w:val="20"/>
      <w:szCs w:val="20"/>
      <w:lang w:val="en-US" w:eastAsia="en-US"/>
    </w:rPr>
  </w:style>
  <w:style w:type="paragraph" w:customStyle="1" w:styleId="aff0">
    <w:name w:val="Знак Знак Знак"/>
    <w:basedOn w:val="a"/>
    <w:rsid w:val="000D0AAB"/>
    <w:pPr>
      <w:spacing w:before="100" w:beforeAutospacing="1" w:after="100" w:afterAutospacing="1" w:line="240" w:lineRule="auto"/>
    </w:pPr>
    <w:rPr>
      <w:rFonts w:ascii="Tahoma" w:hAnsi="Tahoma" w:cs="Tahoma"/>
      <w:sz w:val="20"/>
      <w:szCs w:val="20"/>
      <w:lang w:val="en-US" w:eastAsia="en-US"/>
    </w:rPr>
  </w:style>
  <w:style w:type="numbering" w:customStyle="1" w:styleId="61">
    <w:name w:val="Нет списка6"/>
    <w:next w:val="a2"/>
    <w:uiPriority w:val="99"/>
    <w:semiHidden/>
    <w:rsid w:val="00747549"/>
  </w:style>
  <w:style w:type="table" w:customStyle="1" w:styleId="53">
    <w:name w:val="Сетка таблицы5"/>
    <w:basedOn w:val="a1"/>
    <w:next w:val="a5"/>
    <w:rsid w:val="00747549"/>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1">
    <w:name w:val="Знак Знак Знак Знак Знак Знак Знак Знак Знак Знак"/>
    <w:basedOn w:val="a"/>
    <w:rsid w:val="00747549"/>
    <w:pPr>
      <w:spacing w:before="100" w:beforeAutospacing="1" w:after="100" w:afterAutospacing="1" w:line="240" w:lineRule="auto"/>
    </w:pPr>
    <w:rPr>
      <w:rFonts w:ascii="Tahoma" w:hAnsi="Tahoma" w:cs="Tahoma"/>
      <w:sz w:val="20"/>
      <w:szCs w:val="20"/>
      <w:lang w:val="en-US" w:eastAsia="en-US"/>
    </w:rPr>
  </w:style>
  <w:style w:type="paragraph" w:customStyle="1" w:styleId="aff2">
    <w:name w:val="Знак Знак Знак Знак Знак Знак Знак"/>
    <w:basedOn w:val="a"/>
    <w:rsid w:val="00747549"/>
    <w:pPr>
      <w:spacing w:before="100" w:beforeAutospacing="1" w:after="100" w:afterAutospacing="1" w:line="240" w:lineRule="auto"/>
    </w:pPr>
    <w:rPr>
      <w:rFonts w:ascii="Tahoma" w:hAnsi="Tahoma" w:cs="Tahoma"/>
      <w:sz w:val="20"/>
      <w:szCs w:val="20"/>
      <w:lang w:val="en-US" w:eastAsia="en-US"/>
    </w:rPr>
  </w:style>
  <w:style w:type="paragraph" w:customStyle="1" w:styleId="aff3">
    <w:name w:val="Знак Знак Знак"/>
    <w:basedOn w:val="a"/>
    <w:rsid w:val="00747549"/>
    <w:pPr>
      <w:spacing w:before="100" w:beforeAutospacing="1" w:after="100" w:afterAutospacing="1" w:line="240" w:lineRule="auto"/>
    </w:pPr>
    <w:rPr>
      <w:rFonts w:ascii="Tahoma" w:hAnsi="Tahoma" w:cs="Tahoma"/>
      <w:sz w:val="20"/>
      <w:szCs w:val="20"/>
      <w:lang w:val="en-US" w:eastAsia="en-US"/>
    </w:rPr>
  </w:style>
  <w:style w:type="paragraph" w:customStyle="1" w:styleId="Default">
    <w:name w:val="Default"/>
    <w:rsid w:val="00747549"/>
    <w:pPr>
      <w:autoSpaceDE w:val="0"/>
      <w:autoSpaceDN w:val="0"/>
      <w:adjustRightInd w:val="0"/>
    </w:pPr>
    <w:rPr>
      <w:rFonts w:ascii="Times New Roman" w:hAnsi="Times New Roman"/>
      <w:color w:val="000000"/>
      <w:sz w:val="24"/>
      <w:szCs w:val="24"/>
    </w:rPr>
  </w:style>
  <w:style w:type="numbering" w:customStyle="1" w:styleId="71">
    <w:name w:val="Нет списка7"/>
    <w:next w:val="a2"/>
    <w:uiPriority w:val="99"/>
    <w:semiHidden/>
    <w:rsid w:val="00345EEF"/>
  </w:style>
  <w:style w:type="table" w:customStyle="1" w:styleId="62">
    <w:name w:val="Сетка таблицы6"/>
    <w:basedOn w:val="a1"/>
    <w:next w:val="a5"/>
    <w:rsid w:val="00345EE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4">
    <w:name w:val="Знак Знак Знак Знак Знак Знак Знак Знак Знак Знак"/>
    <w:basedOn w:val="a"/>
    <w:rsid w:val="00345EEF"/>
    <w:pPr>
      <w:spacing w:before="100" w:beforeAutospacing="1" w:after="100" w:afterAutospacing="1" w:line="240" w:lineRule="auto"/>
    </w:pPr>
    <w:rPr>
      <w:rFonts w:ascii="Tahoma" w:hAnsi="Tahoma" w:cs="Tahoma"/>
      <w:sz w:val="20"/>
      <w:szCs w:val="20"/>
      <w:lang w:val="en-US" w:eastAsia="en-US"/>
    </w:rPr>
  </w:style>
  <w:style w:type="paragraph" w:customStyle="1" w:styleId="aff5">
    <w:name w:val="Знак Знак Знак Знак Знак Знак Знак"/>
    <w:basedOn w:val="a"/>
    <w:rsid w:val="00345EEF"/>
    <w:pPr>
      <w:spacing w:before="100" w:beforeAutospacing="1" w:after="100" w:afterAutospacing="1" w:line="240" w:lineRule="auto"/>
    </w:pPr>
    <w:rPr>
      <w:rFonts w:ascii="Tahoma" w:hAnsi="Tahoma" w:cs="Tahoma"/>
      <w:sz w:val="20"/>
      <w:szCs w:val="20"/>
      <w:lang w:val="en-US" w:eastAsia="en-US"/>
    </w:rPr>
  </w:style>
  <w:style w:type="paragraph" w:customStyle="1" w:styleId="aff6">
    <w:name w:val="Знак Знак Знак"/>
    <w:basedOn w:val="a"/>
    <w:rsid w:val="00345EEF"/>
    <w:pPr>
      <w:spacing w:before="100" w:beforeAutospacing="1" w:after="100" w:afterAutospacing="1" w:line="240" w:lineRule="auto"/>
    </w:pPr>
    <w:rPr>
      <w:rFonts w:ascii="Tahoma" w:hAnsi="Tahoma" w:cs="Tahoma"/>
      <w:sz w:val="20"/>
      <w:szCs w:val="20"/>
      <w:lang w:val="en-US" w:eastAsia="en-US"/>
    </w:rPr>
  </w:style>
  <w:style w:type="numbering" w:customStyle="1" w:styleId="110">
    <w:name w:val="Нет списка11"/>
    <w:next w:val="a2"/>
    <w:uiPriority w:val="99"/>
    <w:semiHidden/>
    <w:unhideWhenUsed/>
    <w:rsid w:val="00345EEF"/>
  </w:style>
  <w:style w:type="table" w:customStyle="1" w:styleId="111">
    <w:name w:val="Сетка таблицы11"/>
    <w:basedOn w:val="a1"/>
    <w:next w:val="a5"/>
    <w:rsid w:val="00345EE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74976">
      <w:bodyDiv w:val="1"/>
      <w:marLeft w:val="0"/>
      <w:marRight w:val="0"/>
      <w:marTop w:val="0"/>
      <w:marBottom w:val="0"/>
      <w:divBdr>
        <w:top w:val="none" w:sz="0" w:space="0" w:color="auto"/>
        <w:left w:val="none" w:sz="0" w:space="0" w:color="auto"/>
        <w:bottom w:val="none" w:sz="0" w:space="0" w:color="auto"/>
        <w:right w:val="none" w:sz="0" w:space="0" w:color="auto"/>
      </w:divBdr>
    </w:div>
    <w:div w:id="885337939">
      <w:bodyDiv w:val="1"/>
      <w:marLeft w:val="0"/>
      <w:marRight w:val="0"/>
      <w:marTop w:val="0"/>
      <w:marBottom w:val="0"/>
      <w:divBdr>
        <w:top w:val="none" w:sz="0" w:space="0" w:color="auto"/>
        <w:left w:val="none" w:sz="0" w:space="0" w:color="auto"/>
        <w:bottom w:val="none" w:sz="0" w:space="0" w:color="auto"/>
        <w:right w:val="none" w:sz="0" w:space="0" w:color="auto"/>
      </w:divBdr>
    </w:div>
    <w:div w:id="130269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F710B-B019-4AF6-9301-22F7A6EFF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2968</TotalTime>
  <Pages>1</Pages>
  <Words>2603</Words>
  <Characters>14843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151</cp:revision>
  <cp:lastPrinted>2022-03-11T10:42:00Z</cp:lastPrinted>
  <dcterms:created xsi:type="dcterms:W3CDTF">2013-04-12T09:57:00Z</dcterms:created>
  <dcterms:modified xsi:type="dcterms:W3CDTF">2022-04-11T08:40:00Z</dcterms:modified>
</cp:coreProperties>
</file>